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2E1CA" w14:textId="7EED65FE" w:rsidR="00CB310A" w:rsidRDefault="00CB310A"/>
    <w:p w14:paraId="03537B1C" w14:textId="0028B896" w:rsidR="0056755D" w:rsidRDefault="0056755D" w:rsidP="00D467B0"/>
    <w:p w14:paraId="6D4B4FB8" w14:textId="77777777" w:rsidR="0078597A" w:rsidRDefault="0078597A" w:rsidP="00D467B0"/>
    <w:p w14:paraId="55B3B2E7" w14:textId="77777777" w:rsidR="0078597A" w:rsidRDefault="0078597A" w:rsidP="00D467B0"/>
    <w:p w14:paraId="65B25DC0" w14:textId="77777777" w:rsidR="0078597A" w:rsidRDefault="0078597A" w:rsidP="00D467B0"/>
    <w:p w14:paraId="16C61587" w14:textId="77777777" w:rsidR="0078597A" w:rsidRDefault="0078597A" w:rsidP="00D467B0"/>
    <w:p w14:paraId="3AF037AB" w14:textId="41FA115B" w:rsidR="0078597A" w:rsidRDefault="0078597A" w:rsidP="00373459">
      <w:pPr>
        <w:jc w:val="center"/>
      </w:pPr>
      <w:r w:rsidRPr="00D65276">
        <w:rPr>
          <w:b/>
          <w:bCs/>
          <w:sz w:val="56"/>
          <w:szCs w:val="56"/>
        </w:rPr>
        <w:t>Drought Contingency Plan</w:t>
      </w:r>
      <w:r w:rsidRPr="00D65276">
        <w:rPr>
          <w:sz w:val="56"/>
          <w:szCs w:val="56"/>
        </w:rPr>
        <w:t xml:space="preserve"> </w:t>
      </w:r>
      <w:r w:rsidR="00373459">
        <w:rPr>
          <w:sz w:val="44"/>
          <w:szCs w:val="44"/>
        </w:rPr>
        <w:br/>
      </w:r>
      <w:r w:rsidR="00484C91">
        <w:rPr>
          <w:sz w:val="44"/>
          <w:szCs w:val="44"/>
        </w:rPr>
        <w:t>PWS</w:t>
      </w:r>
      <w:r w:rsidR="00373459">
        <w:rPr>
          <w:sz w:val="44"/>
          <w:szCs w:val="44"/>
        </w:rPr>
        <w:t xml:space="preserve"> </w:t>
      </w:r>
      <w:r w:rsidR="00484C91">
        <w:rPr>
          <w:sz w:val="44"/>
          <w:szCs w:val="44"/>
        </w:rPr>
        <w:t>Name</w:t>
      </w:r>
      <w:r w:rsidR="00373459">
        <w:rPr>
          <w:sz w:val="44"/>
          <w:szCs w:val="44"/>
        </w:rPr>
        <w:t>:</w:t>
      </w:r>
      <w:r w:rsidR="00484C91">
        <w:rPr>
          <w:sz w:val="44"/>
          <w:szCs w:val="44"/>
        </w:rPr>
        <w:t xml:space="preserve"> City of Munday</w:t>
      </w:r>
      <w:r w:rsidR="00373459">
        <w:rPr>
          <w:sz w:val="44"/>
          <w:szCs w:val="44"/>
        </w:rPr>
        <w:br/>
        <w:t xml:space="preserve">PWS ID=0586200    </w:t>
      </w:r>
      <w:r w:rsidR="00373459" w:rsidRPr="00373459">
        <w:rPr>
          <w:sz w:val="44"/>
          <w:szCs w:val="44"/>
        </w:rPr>
        <w:t xml:space="preserve">Region G : </w:t>
      </w:r>
      <w:r w:rsidR="00373459">
        <w:rPr>
          <w:sz w:val="44"/>
          <w:szCs w:val="44"/>
        </w:rPr>
        <w:t xml:space="preserve"> </w:t>
      </w:r>
      <w:r w:rsidR="00373459" w:rsidRPr="00373459">
        <w:rPr>
          <w:sz w:val="44"/>
          <w:szCs w:val="44"/>
        </w:rPr>
        <w:t>Brazo</w:t>
      </w:r>
      <w:r w:rsidR="00373459">
        <w:rPr>
          <w:sz w:val="44"/>
          <w:szCs w:val="44"/>
        </w:rPr>
        <w:t>s</w:t>
      </w:r>
      <w:r w:rsidR="00373459" w:rsidRPr="00373459">
        <w:rPr>
          <w:sz w:val="44"/>
          <w:szCs w:val="44"/>
        </w:rPr>
        <w:t xml:space="preserve"> G</w:t>
      </w:r>
    </w:p>
    <w:p w14:paraId="3F7E8374" w14:textId="77777777" w:rsidR="00373459" w:rsidRDefault="00373459" w:rsidP="00D467B0"/>
    <w:p w14:paraId="560A3688" w14:textId="77777777" w:rsidR="0078597A" w:rsidRDefault="0078597A" w:rsidP="00D467B0"/>
    <w:p w14:paraId="46293EEE" w14:textId="77777777" w:rsidR="0078597A" w:rsidRDefault="0078597A" w:rsidP="00D467B0"/>
    <w:p w14:paraId="7B1BD645" w14:textId="6D7E9D2B" w:rsidR="0078597A" w:rsidRDefault="0078597A" w:rsidP="00D467B0">
      <w:r>
        <w:rPr>
          <w:noProof/>
        </w:rPr>
        <w:drawing>
          <wp:inline distT="0" distB="0" distL="0" distR="0" wp14:anchorId="0AC0DDC0" wp14:editId="4582ED58">
            <wp:extent cx="5943600" cy="1975485"/>
            <wp:effectExtent l="0" t="0" r="0" b="5715"/>
            <wp:docPr id="2022489196" name="Picture 1" descr="Novem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mber, 20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975485"/>
                    </a:xfrm>
                    <a:prstGeom prst="rect">
                      <a:avLst/>
                    </a:prstGeom>
                    <a:noFill/>
                    <a:ln>
                      <a:noFill/>
                    </a:ln>
                  </pic:spPr>
                </pic:pic>
              </a:graphicData>
            </a:graphic>
          </wp:inline>
        </w:drawing>
      </w:r>
    </w:p>
    <w:p w14:paraId="488E72D0" w14:textId="77777777" w:rsidR="0078597A" w:rsidRDefault="0078597A" w:rsidP="00D467B0"/>
    <w:p w14:paraId="3180A39C" w14:textId="77777777" w:rsidR="0078597A" w:rsidRDefault="0078597A" w:rsidP="00D467B0"/>
    <w:p w14:paraId="4A8A4848" w14:textId="77777777" w:rsidR="0078597A" w:rsidRDefault="0078597A" w:rsidP="00D467B0"/>
    <w:p w14:paraId="48B05E96" w14:textId="77777777" w:rsidR="0078597A" w:rsidRDefault="0078597A" w:rsidP="00D467B0"/>
    <w:p w14:paraId="21240B16" w14:textId="77777777" w:rsidR="0078597A" w:rsidRDefault="0078597A" w:rsidP="00D467B0"/>
    <w:p w14:paraId="7B908259" w14:textId="1DE8D593" w:rsidR="00D65276" w:rsidRDefault="00D65276" w:rsidP="00D65276">
      <w:r>
        <w:rPr>
          <w:noProof/>
        </w:rPr>
        <w:lastRenderedPageBreak/>
        <mc:AlternateContent>
          <mc:Choice Requires="wps">
            <w:drawing>
              <wp:anchor distT="45720" distB="45720" distL="114300" distR="114300" simplePos="0" relativeHeight="251653120" behindDoc="0" locked="0" layoutInCell="1" allowOverlap="1" wp14:anchorId="78DDB5B6" wp14:editId="7831199E">
                <wp:simplePos x="0" y="0"/>
                <wp:positionH relativeFrom="column">
                  <wp:posOffset>9525</wp:posOffset>
                </wp:positionH>
                <wp:positionV relativeFrom="paragraph">
                  <wp:posOffset>619125</wp:posOffset>
                </wp:positionV>
                <wp:extent cx="5638800" cy="3238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b="100000"/>
                          </a:path>
                          <a:tileRect t="-100000" r="-100000"/>
                        </a:gradFill>
                        <a:ln w="9525">
                          <a:solidFill>
                            <a:srgbClr val="000000"/>
                          </a:solidFill>
                          <a:miter lim="800000"/>
                          <a:headEnd/>
                          <a:tailEnd/>
                        </a:ln>
                      </wps:spPr>
                      <wps:txbx>
                        <w:txbxContent>
                          <w:p w14:paraId="3E087E07" w14:textId="3EB5DFA7" w:rsidR="00D65276" w:rsidRDefault="00D65276">
                            <w:r w:rsidRPr="00D65276">
                              <w:t>Section 1</w:t>
                            </w:r>
                            <w:r w:rsidRPr="00D65276">
                              <w:rPr>
                                <w:sz w:val="24"/>
                                <w:szCs w:val="24"/>
                              </w:rPr>
                              <w:t>:</w:t>
                            </w:r>
                            <w:r w:rsidRPr="00D65276">
                              <w:rPr>
                                <w:b/>
                                <w:bCs/>
                                <w:sz w:val="24"/>
                                <w:szCs w:val="24"/>
                              </w:rPr>
                              <w:t xml:space="preserve"> </w:t>
                            </w:r>
                            <w:r>
                              <w:rPr>
                                <w:b/>
                                <w:bCs/>
                                <w:sz w:val="24"/>
                                <w:szCs w:val="24"/>
                              </w:rPr>
                              <w:t xml:space="preserve"> </w:t>
                            </w:r>
                            <w:r w:rsidRPr="00D65276">
                              <w:rPr>
                                <w:b/>
                                <w:bCs/>
                                <w:sz w:val="24"/>
                                <w:szCs w:val="24"/>
                              </w:rPr>
                              <w:t>Declaration of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DB5B6" id="_x0000_t202" coordsize="21600,21600" o:spt="202" path="m,l,21600r21600,l21600,xe">
                <v:stroke joinstyle="miter"/>
                <v:path gradientshapeok="t" o:connecttype="rect"/>
              </v:shapetype>
              <v:shape id="Text Box 2" o:spid="_x0000_s1026" type="#_x0000_t202" style="position:absolute;margin-left:.75pt;margin-top:48.75pt;width:444pt;height:25.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" fillcolor="#959595">
                <v:fill rotate="t" focusposition="1" focussize="" colors="0 #959595;.5 #d6d6d6;1 white" focus="100%" type="gradientRadial"/>
                <v:textbox>
                  <w:txbxContent>
                    <w:p w14:paraId="3E087E07" w14:textId="3EB5DFA7" w:rsidR="00D65276" w:rsidRDefault="00D65276">
                      <w:r w:rsidRPr="00D65276">
                        <w:t>Section 1</w:t>
                      </w:r>
                      <w:r w:rsidRPr="00D65276">
                        <w:rPr>
                          <w:sz w:val="24"/>
                          <w:szCs w:val="24"/>
                        </w:rPr>
                        <w:t>:</w:t>
                      </w:r>
                      <w:r w:rsidRPr="00D65276">
                        <w:rPr>
                          <w:b/>
                          <w:bCs/>
                          <w:sz w:val="24"/>
                          <w:szCs w:val="24"/>
                        </w:rPr>
                        <w:t xml:space="preserve"> </w:t>
                      </w:r>
                      <w:r>
                        <w:rPr>
                          <w:b/>
                          <w:bCs/>
                          <w:sz w:val="24"/>
                          <w:szCs w:val="24"/>
                        </w:rPr>
                        <w:t xml:space="preserve"> </w:t>
                      </w:r>
                      <w:r w:rsidRPr="00D65276">
                        <w:rPr>
                          <w:b/>
                          <w:bCs/>
                          <w:sz w:val="24"/>
                          <w:szCs w:val="24"/>
                        </w:rPr>
                        <w:t>Declaration of Purpose</w:t>
                      </w:r>
                    </w:p>
                  </w:txbxContent>
                </v:textbox>
                <w10:wrap type="square"/>
              </v:shape>
            </w:pict>
          </mc:Fallback>
        </mc:AlternateContent>
      </w:r>
    </w:p>
    <w:p w14:paraId="71E57F26" w14:textId="6ABA4C9C" w:rsidR="00D65276" w:rsidRPr="00D65276" w:rsidRDefault="007E071B" w:rsidP="00D65276">
      <w:r>
        <w:rPr>
          <w:noProof/>
        </w:rPr>
        <mc:AlternateContent>
          <mc:Choice Requires="wps">
            <w:drawing>
              <wp:anchor distT="45720" distB="45720" distL="114300" distR="114300" simplePos="0" relativeHeight="251658240" behindDoc="0" locked="0" layoutInCell="1" allowOverlap="1" wp14:anchorId="0AE7F8C6" wp14:editId="436D92BD">
                <wp:simplePos x="0" y="0"/>
                <wp:positionH relativeFrom="column">
                  <wp:posOffset>38100</wp:posOffset>
                </wp:positionH>
                <wp:positionV relativeFrom="paragraph">
                  <wp:posOffset>1648460</wp:posOffset>
                </wp:positionV>
                <wp:extent cx="5638800" cy="323850"/>
                <wp:effectExtent l="0" t="0" r="19050" b="19050"/>
                <wp:wrapSquare wrapText="bothSides"/>
                <wp:docPr id="916918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51671465" w14:textId="25E5A190" w:rsidR="007E071B" w:rsidRDefault="007E071B" w:rsidP="007E071B">
                            <w:r w:rsidRPr="00D65276">
                              <w:t xml:space="preserve">Section </w:t>
                            </w:r>
                            <w:r>
                              <w:t>2</w:t>
                            </w:r>
                            <w:r w:rsidRPr="00D65276">
                              <w:rPr>
                                <w:sz w:val="24"/>
                                <w:szCs w:val="24"/>
                              </w:rPr>
                              <w:t>:</w:t>
                            </w:r>
                            <w:r w:rsidRPr="00D65276">
                              <w:rPr>
                                <w:b/>
                                <w:bCs/>
                                <w:sz w:val="24"/>
                                <w:szCs w:val="24"/>
                              </w:rPr>
                              <w:t xml:space="preserve"> </w:t>
                            </w:r>
                            <w:r>
                              <w:rPr>
                                <w:b/>
                                <w:bCs/>
                                <w:sz w:val="24"/>
                                <w:szCs w:val="24"/>
                              </w:rPr>
                              <w:t xml:space="preserve"> Public Involvement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7F8C6" id="_x0000_s1027" type="#_x0000_t202" style="position:absolute;margin-left:3pt;margin-top:129.8pt;width:444pt;height:2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" fillcolor="#959595">
                <v:fill rotate="t" focusposition="1,1" focussize="" colors="0 #959595;.5 #d6d6d6;1 white" focus="100%" type="gradientRadial"/>
                <v:textbox>
                  <w:txbxContent>
                    <w:p w14:paraId="51671465" w14:textId="25E5A190" w:rsidR="007E071B" w:rsidRDefault="007E071B" w:rsidP="007E071B">
                      <w:r w:rsidRPr="00D65276">
                        <w:t xml:space="preserve">Section </w:t>
                      </w:r>
                      <w:r>
                        <w:t>2</w:t>
                      </w:r>
                      <w:r w:rsidRPr="00D65276">
                        <w:rPr>
                          <w:sz w:val="24"/>
                          <w:szCs w:val="24"/>
                        </w:rPr>
                        <w:t>:</w:t>
                      </w:r>
                      <w:r w:rsidRPr="00D65276">
                        <w:rPr>
                          <w:b/>
                          <w:bCs/>
                          <w:sz w:val="24"/>
                          <w:szCs w:val="24"/>
                        </w:rPr>
                        <w:t xml:space="preserve"> </w:t>
                      </w:r>
                      <w:r>
                        <w:rPr>
                          <w:b/>
                          <w:bCs/>
                          <w:sz w:val="24"/>
                          <w:szCs w:val="24"/>
                        </w:rPr>
                        <w:t xml:space="preserve"> Public Involvement</w:t>
                      </w:r>
                    </w:p>
                  </w:txbxContent>
                </v:textbox>
                <w10:wrap type="square"/>
              </v:shape>
            </w:pict>
          </mc:Fallback>
        </mc:AlternateContent>
      </w:r>
      <w:r>
        <w:br/>
      </w:r>
      <w:proofErr w:type="gramStart"/>
      <w:r w:rsidR="00D65276" w:rsidRPr="00D65276">
        <w:t>In order to</w:t>
      </w:r>
      <w:proofErr w:type="gramEnd"/>
      <w:r w:rsidR="00D65276" w:rsidRPr="00D65276">
        <w:t xml:space="preserve"> conserve the available water supply; protect the integrity of water supply facilities, with </w:t>
      </w:r>
      <w:proofErr w:type="gramStart"/>
      <w:r w:rsidR="00D65276" w:rsidRPr="00D65276">
        <w:t>particular regard</w:t>
      </w:r>
      <w:proofErr w:type="gramEnd"/>
      <w:r w:rsidR="00D65276" w:rsidRPr="00D65276">
        <w:t xml:space="preserve"> to domestic water use, sanitation, and fire protection; preserve public health, welfare, and safety; and minimize the adverse impacts of water supply shortages or other emergency conditions, the City of Munday adopts the following Drought Contingency Plan.</w:t>
      </w:r>
    </w:p>
    <w:p w14:paraId="32F60700" w14:textId="6932D09C" w:rsidR="00D467B0" w:rsidRDefault="007E071B" w:rsidP="0056755D">
      <w:r>
        <w:rPr>
          <w:noProof/>
        </w:rPr>
        <mc:AlternateContent>
          <mc:Choice Requires="wps">
            <w:drawing>
              <wp:anchor distT="45720" distB="45720" distL="114300" distR="114300" simplePos="0" relativeHeight="251668480" behindDoc="0" locked="0" layoutInCell="1" allowOverlap="1" wp14:anchorId="3CED0A2F" wp14:editId="0A1D5DF0">
                <wp:simplePos x="0" y="0"/>
                <wp:positionH relativeFrom="column">
                  <wp:posOffset>0</wp:posOffset>
                </wp:positionH>
                <wp:positionV relativeFrom="paragraph">
                  <wp:posOffset>1405255</wp:posOffset>
                </wp:positionV>
                <wp:extent cx="5638800" cy="323850"/>
                <wp:effectExtent l="0" t="0" r="19050" b="19050"/>
                <wp:wrapSquare wrapText="bothSides"/>
                <wp:docPr id="30545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601D9329" w14:textId="7864E79E" w:rsidR="007E071B" w:rsidRDefault="007E071B" w:rsidP="007E071B">
                            <w:r w:rsidRPr="00D65276">
                              <w:t xml:space="preserve">Section </w:t>
                            </w:r>
                            <w:r>
                              <w:t>3</w:t>
                            </w:r>
                            <w:r w:rsidRPr="00D65276">
                              <w:rPr>
                                <w:sz w:val="24"/>
                                <w:szCs w:val="24"/>
                              </w:rPr>
                              <w:t>:</w:t>
                            </w:r>
                            <w:r w:rsidRPr="00D65276">
                              <w:rPr>
                                <w:b/>
                                <w:bCs/>
                                <w:sz w:val="24"/>
                                <w:szCs w:val="24"/>
                              </w:rPr>
                              <w:t xml:space="preserve"> </w:t>
                            </w:r>
                            <w:r>
                              <w:rPr>
                                <w:b/>
                                <w:bCs/>
                                <w:sz w:val="24"/>
                                <w:szCs w:val="24"/>
                              </w:rPr>
                              <w:t xml:space="preserve"> Wholesale water Customer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D0A2F" id="_x0000_s1028" type="#_x0000_t202" style="position:absolute;margin-left:0;margin-top:110.65pt;width:444pt;height:25.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" fillcolor="#959595">
                <v:fill rotate="t" focusposition="1,1" focussize="" colors="0 #959595;.5 #d6d6d6;1 white" focus="100%" type="gradientRadial"/>
                <v:textbox>
                  <w:txbxContent>
                    <w:p w14:paraId="601D9329" w14:textId="7864E79E" w:rsidR="007E071B" w:rsidRDefault="007E071B" w:rsidP="007E071B">
                      <w:r w:rsidRPr="00D65276">
                        <w:t xml:space="preserve">Section </w:t>
                      </w:r>
                      <w:r>
                        <w:t>3</w:t>
                      </w:r>
                      <w:r w:rsidRPr="00D65276">
                        <w:rPr>
                          <w:sz w:val="24"/>
                          <w:szCs w:val="24"/>
                        </w:rPr>
                        <w:t>:</w:t>
                      </w:r>
                      <w:r w:rsidRPr="00D65276">
                        <w:rPr>
                          <w:b/>
                          <w:bCs/>
                          <w:sz w:val="24"/>
                          <w:szCs w:val="24"/>
                        </w:rPr>
                        <w:t xml:space="preserve"> </w:t>
                      </w:r>
                      <w:r>
                        <w:rPr>
                          <w:b/>
                          <w:bCs/>
                          <w:sz w:val="24"/>
                          <w:szCs w:val="24"/>
                        </w:rPr>
                        <w:t xml:space="preserve"> Wholesale water Customer Education </w:t>
                      </w:r>
                    </w:p>
                  </w:txbxContent>
                </v:textbox>
                <w10:wrap type="square"/>
              </v:shape>
            </w:pict>
          </mc:Fallback>
        </mc:AlternateContent>
      </w:r>
      <w:r>
        <w:br/>
      </w:r>
      <w:r w:rsidR="0056755D">
        <w:t>The City of Munday provided public and wholesale water customers with an opportunity to participate in the preparation of the plan by posting notices of scheduled meetings of the Board of Directors, which are held on the second Tuesday of each month.</w:t>
      </w:r>
    </w:p>
    <w:p w14:paraId="45760352" w14:textId="76AB4642" w:rsidR="007E071B" w:rsidRPr="007E071B" w:rsidRDefault="007E071B" w:rsidP="007E071B">
      <w:r>
        <w:rPr>
          <w:noProof/>
        </w:rPr>
        <mc:AlternateContent>
          <mc:Choice Requires="wps">
            <w:drawing>
              <wp:anchor distT="45720" distB="45720" distL="114300" distR="114300" simplePos="0" relativeHeight="251672576" behindDoc="0" locked="0" layoutInCell="1" allowOverlap="1" wp14:anchorId="3B04CE2E" wp14:editId="6C32525B">
                <wp:simplePos x="0" y="0"/>
                <wp:positionH relativeFrom="column">
                  <wp:posOffset>0</wp:posOffset>
                </wp:positionH>
                <wp:positionV relativeFrom="paragraph">
                  <wp:posOffset>1805305</wp:posOffset>
                </wp:positionV>
                <wp:extent cx="5638800" cy="323850"/>
                <wp:effectExtent l="0" t="0" r="19050" b="19050"/>
                <wp:wrapSquare wrapText="bothSides"/>
                <wp:docPr id="1318385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7D3683B6" w14:textId="1BDE6848" w:rsidR="007E071B" w:rsidRDefault="007E071B" w:rsidP="007E071B">
                            <w:r w:rsidRPr="00D65276">
                              <w:t xml:space="preserve">Section </w:t>
                            </w:r>
                            <w:r>
                              <w:t>4</w:t>
                            </w:r>
                            <w:r w:rsidRPr="00D65276">
                              <w:rPr>
                                <w:sz w:val="24"/>
                                <w:szCs w:val="24"/>
                              </w:rPr>
                              <w:t>:</w:t>
                            </w:r>
                            <w:r w:rsidRPr="00D65276">
                              <w:rPr>
                                <w:b/>
                                <w:bCs/>
                                <w:sz w:val="24"/>
                                <w:szCs w:val="24"/>
                              </w:rPr>
                              <w:t xml:space="preserve"> </w:t>
                            </w:r>
                            <w:r>
                              <w:rPr>
                                <w:b/>
                                <w:bCs/>
                                <w:sz w:val="24"/>
                                <w:szCs w:val="24"/>
                              </w:rPr>
                              <w:t xml:space="preserve"> Coordination with Regional Water Planning Groups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4CE2E" id="_x0000_s1029" type="#_x0000_t202" style="position:absolute;margin-left:0;margin-top:142.15pt;width:444pt;height:2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" fillcolor="#959595">
                <v:fill rotate="t" focusposition="1,1" focussize="" colors="0 #959595;.5 #d6d6d6;1 white" focus="100%" type="gradientRadial"/>
                <v:textbox>
                  <w:txbxContent>
                    <w:p w14:paraId="7D3683B6" w14:textId="1BDE6848" w:rsidR="007E071B" w:rsidRDefault="007E071B" w:rsidP="007E071B">
                      <w:r w:rsidRPr="00D65276">
                        <w:t xml:space="preserve">Section </w:t>
                      </w:r>
                      <w:r>
                        <w:t>4</w:t>
                      </w:r>
                      <w:r w:rsidRPr="00D65276">
                        <w:rPr>
                          <w:sz w:val="24"/>
                          <w:szCs w:val="24"/>
                        </w:rPr>
                        <w:t>:</w:t>
                      </w:r>
                      <w:r w:rsidRPr="00D65276">
                        <w:rPr>
                          <w:b/>
                          <w:bCs/>
                          <w:sz w:val="24"/>
                          <w:szCs w:val="24"/>
                        </w:rPr>
                        <w:t xml:space="preserve"> </w:t>
                      </w:r>
                      <w:r>
                        <w:rPr>
                          <w:b/>
                          <w:bCs/>
                          <w:sz w:val="24"/>
                          <w:szCs w:val="24"/>
                        </w:rPr>
                        <w:t xml:space="preserve"> Coordination with Regional Water Planning Groups </w:t>
                      </w:r>
                    </w:p>
                  </w:txbxContent>
                </v:textbox>
                <w10:wrap type="square"/>
              </v:shape>
            </w:pict>
          </mc:Fallback>
        </mc:AlternateContent>
      </w:r>
      <w:r>
        <w:br/>
      </w:r>
      <w:r w:rsidRPr="007E071B">
        <w:t>The City of Munday will periodically provide wholesale water customers with information regarding the Drought Contingency Plan, including the conditions under which each stage of the plan will be initiated or terminated and the drought response measures to be implemented during each stage. This information will be provided by furnishing copies of the plan and/or by periodically including plan information with water sales invoices.</w:t>
      </w:r>
    </w:p>
    <w:tbl>
      <w:tblPr>
        <w:tblW w:w="0" w:type="auto"/>
        <w:tblCellMar>
          <w:top w:w="15" w:type="dxa"/>
          <w:left w:w="15" w:type="dxa"/>
          <w:bottom w:w="15" w:type="dxa"/>
          <w:right w:w="15" w:type="dxa"/>
        </w:tblCellMar>
        <w:tblLook w:val="04A0" w:firstRow="1" w:lastRow="0" w:firstColumn="1" w:lastColumn="0" w:noHBand="0" w:noVBand="1"/>
      </w:tblPr>
      <w:tblGrid>
        <w:gridCol w:w="582"/>
        <w:gridCol w:w="8778"/>
      </w:tblGrid>
      <w:tr w:rsidR="007E071B" w:rsidRPr="007E071B" w14:paraId="2F21710F" w14:textId="77777777" w:rsidTr="003A6CF0">
        <w:tc>
          <w:tcPr>
            <w:tcW w:w="582" w:type="dxa"/>
            <w:tcMar>
              <w:top w:w="0" w:type="dxa"/>
              <w:left w:w="240" w:type="dxa"/>
              <w:bottom w:w="0" w:type="dxa"/>
              <w:right w:w="240" w:type="dxa"/>
            </w:tcMar>
            <w:hideMark/>
          </w:tcPr>
          <w:p w14:paraId="5B6A4D49" w14:textId="4E53D9D1" w:rsidR="007E071B" w:rsidRPr="007E071B" w:rsidRDefault="007E071B" w:rsidP="007E071B"/>
        </w:tc>
        <w:tc>
          <w:tcPr>
            <w:tcW w:w="8778" w:type="dxa"/>
            <w:tcMar>
              <w:top w:w="0" w:type="dxa"/>
              <w:left w:w="0" w:type="dxa"/>
              <w:bottom w:w="0" w:type="dxa"/>
              <w:right w:w="0" w:type="dxa"/>
            </w:tcMar>
            <w:vAlign w:val="center"/>
            <w:hideMark/>
          </w:tcPr>
          <w:p w14:paraId="1823C3F6" w14:textId="77777777" w:rsidR="007E071B" w:rsidRPr="007E071B" w:rsidRDefault="007E071B" w:rsidP="007E071B"/>
        </w:tc>
      </w:tr>
    </w:tbl>
    <w:p w14:paraId="1E6EA097" w14:textId="6C0DC63B" w:rsidR="007E071B" w:rsidRDefault="007E071B">
      <w:r>
        <w:rPr>
          <w:noProof/>
        </w:rPr>
        <mc:AlternateContent>
          <mc:Choice Requires="wps">
            <w:drawing>
              <wp:anchor distT="45720" distB="45720" distL="114300" distR="114300" simplePos="0" relativeHeight="251674624" behindDoc="0" locked="0" layoutInCell="1" allowOverlap="1" wp14:anchorId="1C0D9223" wp14:editId="43264BFD">
                <wp:simplePos x="0" y="0"/>
                <wp:positionH relativeFrom="column">
                  <wp:posOffset>0</wp:posOffset>
                </wp:positionH>
                <wp:positionV relativeFrom="paragraph">
                  <wp:posOffset>1022350</wp:posOffset>
                </wp:positionV>
                <wp:extent cx="5638800" cy="323850"/>
                <wp:effectExtent l="0" t="0" r="19050" b="19050"/>
                <wp:wrapSquare wrapText="bothSides"/>
                <wp:docPr id="1664451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1B309344" w14:textId="5A88EE38" w:rsidR="007E071B" w:rsidRDefault="007E071B" w:rsidP="007E071B">
                            <w:r w:rsidRPr="00D65276">
                              <w:t xml:space="preserve">Section </w:t>
                            </w:r>
                            <w:r>
                              <w:t>5</w:t>
                            </w:r>
                            <w:r w:rsidRPr="00D65276">
                              <w:rPr>
                                <w:sz w:val="24"/>
                                <w:szCs w:val="24"/>
                              </w:rPr>
                              <w:t>:</w:t>
                            </w:r>
                            <w:r w:rsidRPr="00D65276">
                              <w:rPr>
                                <w:b/>
                                <w:bCs/>
                                <w:sz w:val="24"/>
                                <w:szCs w:val="24"/>
                              </w:rPr>
                              <w:t xml:space="preserve"> </w:t>
                            </w:r>
                            <w:r>
                              <w:rPr>
                                <w:b/>
                                <w:bCs/>
                                <w:sz w:val="24"/>
                                <w:szCs w:val="24"/>
                              </w:rPr>
                              <w:t xml:space="preserve"> Authorization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D9223" id="_x0000_s1030" type="#_x0000_t202" style="position:absolute;margin-left:0;margin-top:80.5pt;width:444pt;height:2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" fillcolor="#959595">
                <v:fill rotate="t" focusposition="1,1" focussize="" colors="0 #959595;.5 #d6d6d6;1 white" focus="100%" type="gradientRadial"/>
                <v:textbox>
                  <w:txbxContent>
                    <w:p w14:paraId="1B309344" w14:textId="5A88EE38" w:rsidR="007E071B" w:rsidRDefault="007E071B" w:rsidP="007E071B">
                      <w:r w:rsidRPr="00D65276">
                        <w:t xml:space="preserve">Section </w:t>
                      </w:r>
                      <w:r>
                        <w:t>5</w:t>
                      </w:r>
                      <w:r w:rsidRPr="00D65276">
                        <w:rPr>
                          <w:sz w:val="24"/>
                          <w:szCs w:val="24"/>
                        </w:rPr>
                        <w:t>:</w:t>
                      </w:r>
                      <w:r w:rsidRPr="00D65276">
                        <w:rPr>
                          <w:b/>
                          <w:bCs/>
                          <w:sz w:val="24"/>
                          <w:szCs w:val="24"/>
                        </w:rPr>
                        <w:t xml:space="preserve"> </w:t>
                      </w:r>
                      <w:r>
                        <w:rPr>
                          <w:b/>
                          <w:bCs/>
                          <w:sz w:val="24"/>
                          <w:szCs w:val="24"/>
                        </w:rPr>
                        <w:t xml:space="preserve"> Authorization </w:t>
                      </w:r>
                    </w:p>
                  </w:txbxContent>
                </v:textbox>
                <w10:wrap type="square"/>
              </v:shape>
            </w:pict>
          </mc:Fallback>
        </mc:AlternateContent>
      </w:r>
      <w:r>
        <w:t xml:space="preserve">The water service area of the City of Munday is located within the “Region G Water Planning Area” and the City of Munday has provided a copy of “The Plan” to the Region G Water Planning Group. </w:t>
      </w:r>
    </w:p>
    <w:p w14:paraId="1330F693" w14:textId="2F3AD1F3" w:rsidR="000E1BD8" w:rsidRPr="000E1BD8" w:rsidRDefault="000E1BD8" w:rsidP="000E1BD8">
      <w:r w:rsidRPr="000E1BD8">
        <w:t>The City Manager</w:t>
      </w:r>
      <w:r>
        <w:t xml:space="preserve"> of Munday and/or the Mayor of Munday</w:t>
      </w:r>
      <w:r w:rsidRPr="000E1BD8">
        <w:t xml:space="preserve"> </w:t>
      </w:r>
      <w:r>
        <w:t>are</w:t>
      </w:r>
      <w:r w:rsidRPr="000E1BD8">
        <w:t xml:space="preserve"> hereby authorized and directed to implement the applicable provisions of this plan upon determining that such implementation is necessary to protect public health, safety, and welfare. The City Manager of Munday shall have the authority to initiate or terminate drought or other water supply emergency response measures as described in this plan.</w:t>
      </w:r>
    </w:p>
    <w:p w14:paraId="28375254" w14:textId="77777777" w:rsidR="000E1BD8" w:rsidRDefault="000E1BD8"/>
    <w:p w14:paraId="6B90158D" w14:textId="0B4FEDCD" w:rsidR="003A6CF0" w:rsidRDefault="003A6CF0"/>
    <w:p w14:paraId="013978E8" w14:textId="677AC5A2" w:rsidR="003A6CF0" w:rsidRDefault="003A6CF0">
      <w:r>
        <w:rPr>
          <w:noProof/>
        </w:rPr>
        <w:lastRenderedPageBreak/>
        <mc:AlternateContent>
          <mc:Choice Requires="wps">
            <w:drawing>
              <wp:anchor distT="45720" distB="45720" distL="114300" distR="114300" simplePos="0" relativeHeight="251676672" behindDoc="0" locked="0" layoutInCell="1" allowOverlap="1" wp14:anchorId="70DC78E0" wp14:editId="7EFBB73F">
                <wp:simplePos x="0" y="0"/>
                <wp:positionH relativeFrom="margin">
                  <wp:align>left</wp:align>
                </wp:positionH>
                <wp:positionV relativeFrom="paragraph">
                  <wp:posOffset>390525</wp:posOffset>
                </wp:positionV>
                <wp:extent cx="5638800" cy="323850"/>
                <wp:effectExtent l="0" t="0" r="19050" b="19050"/>
                <wp:wrapSquare wrapText="bothSides"/>
                <wp:docPr id="699800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23B4E439" w14:textId="173E73D3" w:rsidR="003A6CF0" w:rsidRDefault="003A6CF0" w:rsidP="003A6CF0">
                            <w:r w:rsidRPr="00D65276">
                              <w:t xml:space="preserve">Section </w:t>
                            </w:r>
                            <w:r>
                              <w:t>6</w:t>
                            </w:r>
                            <w:r w:rsidRPr="00D65276">
                              <w:rPr>
                                <w:sz w:val="24"/>
                                <w:szCs w:val="24"/>
                              </w:rPr>
                              <w:t>:</w:t>
                            </w:r>
                            <w:r w:rsidRPr="00D65276">
                              <w:rPr>
                                <w:b/>
                                <w:bCs/>
                                <w:sz w:val="24"/>
                                <w:szCs w:val="24"/>
                              </w:rPr>
                              <w:t xml:space="preserve"> </w:t>
                            </w:r>
                            <w:r w:rsidR="00836FDD">
                              <w:rPr>
                                <w:b/>
                                <w:bCs/>
                                <w:sz w:val="24"/>
                                <w:szCs w:val="24"/>
                              </w:rPr>
                              <w:t>Application</w:t>
                            </w:r>
                            <w:r>
                              <w:rPr>
                                <w:b/>
                                <w:bCs/>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C78E0" id="_x0000_s1031" type="#_x0000_t202" style="position:absolute;margin-left:0;margin-top:30.75pt;width:444pt;height:25.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" fillcolor="#959595">
                <v:fill rotate="t" focusposition="1,1" focussize="" colors="0 #959595;.5 #d6d6d6;1 white" focus="100%" type="gradientRadial"/>
                <v:textbox>
                  <w:txbxContent>
                    <w:p w14:paraId="23B4E439" w14:textId="173E73D3" w:rsidR="003A6CF0" w:rsidRDefault="003A6CF0" w:rsidP="003A6CF0">
                      <w:r w:rsidRPr="00D65276">
                        <w:t xml:space="preserve">Section </w:t>
                      </w:r>
                      <w:r>
                        <w:t>6</w:t>
                      </w:r>
                      <w:r w:rsidRPr="00D65276">
                        <w:rPr>
                          <w:sz w:val="24"/>
                          <w:szCs w:val="24"/>
                        </w:rPr>
                        <w:t>:</w:t>
                      </w:r>
                      <w:r w:rsidRPr="00D65276">
                        <w:rPr>
                          <w:b/>
                          <w:bCs/>
                          <w:sz w:val="24"/>
                          <w:szCs w:val="24"/>
                        </w:rPr>
                        <w:t xml:space="preserve"> </w:t>
                      </w:r>
                      <w:r w:rsidR="00836FDD">
                        <w:rPr>
                          <w:b/>
                          <w:bCs/>
                          <w:sz w:val="24"/>
                          <w:szCs w:val="24"/>
                        </w:rPr>
                        <w:t>Application</w:t>
                      </w:r>
                      <w:r>
                        <w:rPr>
                          <w:b/>
                          <w:bCs/>
                          <w:sz w:val="24"/>
                          <w:szCs w:val="24"/>
                        </w:rPr>
                        <w:t xml:space="preserve"> </w:t>
                      </w:r>
                    </w:p>
                  </w:txbxContent>
                </v:textbox>
                <w10:wrap type="square" anchorx="margin"/>
              </v:shape>
            </w:pict>
          </mc:Fallback>
        </mc:AlternateContent>
      </w:r>
    </w:p>
    <w:p w14:paraId="6F8A9C86" w14:textId="6A8FA828" w:rsidR="003A6CF0" w:rsidRDefault="00836FDD">
      <w:r>
        <w:rPr>
          <w:noProof/>
        </w:rPr>
        <mc:AlternateContent>
          <mc:Choice Requires="wps">
            <w:drawing>
              <wp:anchor distT="45720" distB="45720" distL="114300" distR="114300" simplePos="0" relativeHeight="251678720" behindDoc="0" locked="0" layoutInCell="1" allowOverlap="1" wp14:anchorId="0E4AEBA5" wp14:editId="42513705">
                <wp:simplePos x="0" y="0"/>
                <wp:positionH relativeFrom="margin">
                  <wp:align>left</wp:align>
                </wp:positionH>
                <wp:positionV relativeFrom="paragraph">
                  <wp:posOffset>1297940</wp:posOffset>
                </wp:positionV>
                <wp:extent cx="5638800" cy="323850"/>
                <wp:effectExtent l="0" t="0" r="19050" b="19050"/>
                <wp:wrapSquare wrapText="bothSides"/>
                <wp:docPr id="1385679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4008B171" w14:textId="49441B86" w:rsidR="00836FDD" w:rsidRDefault="00836FDD" w:rsidP="00836FDD">
                            <w:r w:rsidRPr="00D65276">
                              <w:t xml:space="preserve">Section </w:t>
                            </w:r>
                            <w:r>
                              <w:t>7</w:t>
                            </w:r>
                            <w:r w:rsidRPr="00D65276">
                              <w:rPr>
                                <w:sz w:val="24"/>
                                <w:szCs w:val="24"/>
                              </w:rPr>
                              <w:t>:</w:t>
                            </w:r>
                            <w:r w:rsidRPr="00D65276">
                              <w:rPr>
                                <w:b/>
                                <w:bCs/>
                                <w:sz w:val="24"/>
                                <w:szCs w:val="24"/>
                              </w:rPr>
                              <w:t xml:space="preserve"> </w:t>
                            </w:r>
                            <w:r>
                              <w:rPr>
                                <w:b/>
                                <w:bCs/>
                                <w:sz w:val="24"/>
                                <w:szCs w:val="24"/>
                              </w:rPr>
                              <w:t xml:space="preserve"> Authorization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AEBA5" id="_x0000_s1032" type="#_x0000_t202" style="position:absolute;margin-left:0;margin-top:102.2pt;width:444pt;height:25.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" fillcolor="#959595">
                <v:fill rotate="t" focusposition="1,1" focussize="" colors="0 #959595;.5 #d6d6d6;1 white" focus="100%" type="gradientRadial"/>
                <v:textbox>
                  <w:txbxContent>
                    <w:p w14:paraId="4008B171" w14:textId="49441B86" w:rsidR="00836FDD" w:rsidRDefault="00836FDD" w:rsidP="00836FDD">
                      <w:r w:rsidRPr="00D65276">
                        <w:t xml:space="preserve">Section </w:t>
                      </w:r>
                      <w:r>
                        <w:t>7</w:t>
                      </w:r>
                      <w:r w:rsidRPr="00D65276">
                        <w:rPr>
                          <w:sz w:val="24"/>
                          <w:szCs w:val="24"/>
                        </w:rPr>
                        <w:t>:</w:t>
                      </w:r>
                      <w:r w:rsidRPr="00D65276">
                        <w:rPr>
                          <w:b/>
                          <w:bCs/>
                          <w:sz w:val="24"/>
                          <w:szCs w:val="24"/>
                        </w:rPr>
                        <w:t xml:space="preserve"> </w:t>
                      </w:r>
                      <w:r>
                        <w:rPr>
                          <w:b/>
                          <w:bCs/>
                          <w:sz w:val="24"/>
                          <w:szCs w:val="24"/>
                        </w:rPr>
                        <w:t xml:space="preserve"> Authorization </w:t>
                      </w:r>
                    </w:p>
                  </w:txbxContent>
                </v:textbox>
                <w10:wrap type="square" anchorx="margin"/>
              </v:shape>
            </w:pict>
          </mc:Fallback>
        </mc:AlternateContent>
      </w:r>
      <w:r>
        <w:t xml:space="preserve">The provisions of the plan shall apply to all customers utilizing water provided by the City of Munday.  The terms A Person and A Customer as used in the plan include within the City Limits of Munday and a few locations just outside of city limits.  This also </w:t>
      </w:r>
      <w:proofErr w:type="gramStart"/>
      <w:r w:rsidR="00A41F56">
        <w:t>includes,</w:t>
      </w:r>
      <w:proofErr w:type="gramEnd"/>
      <w:r w:rsidR="00A41F56">
        <w:t xml:space="preserve"> individuals</w:t>
      </w:r>
      <w:r>
        <w:t>, corporations, partnerships, associations and all other legal entities.</w:t>
      </w:r>
    </w:p>
    <w:p w14:paraId="121349E2" w14:textId="0378A744" w:rsidR="00836FDD" w:rsidRDefault="004C3A89">
      <w:r w:rsidRPr="004C3A89">
        <w:br/>
        <w:t xml:space="preserve">The City Manager of Munday and/or the Mayor of Munday shall monitor water supply and demand conditions on a weekly basis and shall determine when conditions warrant the initiation or termination of each stage of the plan. Customer notification of the initiation or termination of drought response stages will be made by </w:t>
      </w:r>
      <w:r>
        <w:t xml:space="preserve">social media, </w:t>
      </w:r>
      <w:r w:rsidRPr="004C3A89">
        <w:t>mail, and the news media</w:t>
      </w:r>
      <w:r>
        <w:t>.</w:t>
      </w:r>
      <w:r w:rsidRPr="004C3A89">
        <w:t xml:space="preserve"> The triggering criteria described below are based on a statistical analysis of the vulnerability of the water source under drought-of-record conditions.</w:t>
      </w:r>
    </w:p>
    <w:p w14:paraId="4B380AF2" w14:textId="63B95F86" w:rsidR="00836FDD" w:rsidRDefault="007158FB">
      <w:r>
        <w:rPr>
          <w:noProof/>
        </w:rPr>
        <mc:AlternateContent>
          <mc:Choice Requires="wps">
            <w:drawing>
              <wp:anchor distT="45720" distB="45720" distL="114300" distR="114300" simplePos="0" relativeHeight="251680768" behindDoc="0" locked="0" layoutInCell="1" allowOverlap="1" wp14:anchorId="2F502DF7" wp14:editId="5992958F">
                <wp:simplePos x="0" y="0"/>
                <wp:positionH relativeFrom="margin">
                  <wp:align>left</wp:align>
                </wp:positionH>
                <wp:positionV relativeFrom="paragraph">
                  <wp:posOffset>133985</wp:posOffset>
                </wp:positionV>
                <wp:extent cx="5638800" cy="323850"/>
                <wp:effectExtent l="0" t="0" r="19050" b="19050"/>
                <wp:wrapSquare wrapText="bothSides"/>
                <wp:docPr id="795891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solidFill>
                          <a:srgbClr val="FFFFFF"/>
                        </a:solidFill>
                        <a:ln w="9525">
                          <a:solidFill>
                            <a:srgbClr val="000000"/>
                          </a:solidFill>
                          <a:miter lim="800000"/>
                          <a:headEnd/>
                          <a:tailEnd/>
                        </a:ln>
                      </wps:spPr>
                      <wps:txbx>
                        <w:txbxContent>
                          <w:p w14:paraId="171284DD" w14:textId="0DB1428A" w:rsidR="004C3A89" w:rsidRPr="004C3A89" w:rsidRDefault="004C3A89" w:rsidP="004C3A89">
                            <w:pPr>
                              <w:jc w:val="center"/>
                              <w:rPr>
                                <w:b/>
                                <w:bCs/>
                              </w:rPr>
                            </w:pPr>
                            <w:r w:rsidRPr="004C3A89">
                              <w:rPr>
                                <w:b/>
                                <w:bCs/>
                                <w:sz w:val="32"/>
                                <w:szCs w:val="32"/>
                              </w:rPr>
                              <w:t>DROUGHT STAGES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02DF7" id="_x0000_s1033" type="#_x0000_t202" style="position:absolute;margin-left:0;margin-top:10.55pt;width:444pt;height:25.5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">
                <v:textbox>
                  <w:txbxContent>
                    <w:p w14:paraId="171284DD" w14:textId="0DB1428A" w:rsidR="004C3A89" w:rsidRPr="004C3A89" w:rsidRDefault="004C3A89" w:rsidP="004C3A89">
                      <w:pPr>
                        <w:jc w:val="center"/>
                        <w:rPr>
                          <w:b/>
                          <w:bCs/>
                        </w:rPr>
                      </w:pPr>
                      <w:r w:rsidRPr="004C3A89">
                        <w:rPr>
                          <w:b/>
                          <w:bCs/>
                          <w:sz w:val="32"/>
                          <w:szCs w:val="32"/>
                        </w:rPr>
                        <w:t>DROUGHT STAGES</w:t>
                      </w:r>
                    </w:p>
                  </w:txbxContent>
                </v:textbox>
                <w10:wrap type="square" anchorx="margin"/>
              </v:shape>
            </w:pict>
          </mc:Fallback>
        </mc:AlternateContent>
      </w:r>
    </w:p>
    <w:p w14:paraId="6C25032D" w14:textId="07C7C092" w:rsidR="007158FB" w:rsidRDefault="007158FB" w:rsidP="007158FB">
      <w:pPr>
        <w:jc w:val="center"/>
      </w:pPr>
      <w:r>
        <w:rPr>
          <w:noProof/>
        </w:rPr>
        <w:drawing>
          <wp:inline distT="0" distB="0" distL="0" distR="0" wp14:anchorId="15336501" wp14:editId="4A0C8FD4">
            <wp:extent cx="3277021" cy="2133600"/>
            <wp:effectExtent l="0" t="0" r="0" b="0"/>
            <wp:docPr id="1330972071" name="Picture 6" descr="Water Reveals Hidden Motorcy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 Reveals Hidden Motorcycle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3090" cy="2137551"/>
                    </a:xfrm>
                    <a:prstGeom prst="rect">
                      <a:avLst/>
                    </a:prstGeom>
                    <a:noFill/>
                    <a:ln>
                      <a:noFill/>
                    </a:ln>
                  </pic:spPr>
                </pic:pic>
              </a:graphicData>
            </a:graphic>
          </wp:inline>
        </w:drawing>
      </w:r>
    </w:p>
    <w:p w14:paraId="58DF52EF" w14:textId="2449FBC9" w:rsidR="007158FB" w:rsidRDefault="007158FB"/>
    <w:p w14:paraId="0BBA7ADF" w14:textId="0A7FB637" w:rsidR="007158FB" w:rsidRDefault="007158FB"/>
    <w:p w14:paraId="3A492329" w14:textId="6BA9CA8C" w:rsidR="007158FB" w:rsidRDefault="007158FB"/>
    <w:p w14:paraId="223D5C83" w14:textId="6BA6A568" w:rsidR="007158FB" w:rsidRDefault="007158FB"/>
    <w:p w14:paraId="1B569651" w14:textId="77777777" w:rsidR="007158FB" w:rsidRDefault="007158FB"/>
    <w:p w14:paraId="51ED7E1A" w14:textId="77CBD3F5" w:rsidR="007158FB" w:rsidRDefault="007158FB" w:rsidP="007158FB">
      <w:r>
        <w:rPr>
          <w:noProof/>
        </w:rPr>
        <w:lastRenderedPageBreak/>
        <mc:AlternateContent>
          <mc:Choice Requires="wps">
            <w:drawing>
              <wp:anchor distT="45720" distB="45720" distL="114300" distR="114300" simplePos="0" relativeHeight="251682816" behindDoc="0" locked="0" layoutInCell="1" allowOverlap="1" wp14:anchorId="5F6037B0" wp14:editId="1F33B5FA">
                <wp:simplePos x="0" y="0"/>
                <wp:positionH relativeFrom="margin">
                  <wp:align>left</wp:align>
                </wp:positionH>
                <wp:positionV relativeFrom="paragraph">
                  <wp:posOffset>382905</wp:posOffset>
                </wp:positionV>
                <wp:extent cx="5638800" cy="323850"/>
                <wp:effectExtent l="0" t="0" r="19050" b="19050"/>
                <wp:wrapSquare wrapText="bothSides"/>
                <wp:docPr id="1159748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solidFill>
                          <a:srgbClr val="FFFFFF"/>
                        </a:solidFill>
                        <a:ln w="9525">
                          <a:solidFill>
                            <a:srgbClr val="000000"/>
                          </a:solidFill>
                          <a:miter lim="800000"/>
                          <a:headEnd/>
                          <a:tailEnd/>
                        </a:ln>
                      </wps:spPr>
                      <wps:txbx>
                        <w:txbxContent>
                          <w:p w14:paraId="789F8763" w14:textId="28326133" w:rsidR="007158FB" w:rsidRPr="004C3A89" w:rsidRDefault="007158FB" w:rsidP="007158FB">
                            <w:pPr>
                              <w:jc w:val="center"/>
                              <w:rPr>
                                <w:b/>
                                <w:bCs/>
                              </w:rPr>
                            </w:pPr>
                            <w:r>
                              <w:rPr>
                                <w:b/>
                                <w:bCs/>
                                <w:sz w:val="32"/>
                                <w:szCs w:val="32"/>
                              </w:rPr>
                              <w:t xml:space="preserve">STAGE 1 – </w:t>
                            </w:r>
                            <w:r w:rsidRPr="00E40E77">
                              <w:rPr>
                                <w:b/>
                                <w:bCs/>
                                <w:i/>
                                <w:iCs/>
                                <w:sz w:val="32"/>
                                <w:szCs w:val="32"/>
                              </w:rPr>
                              <w:t xml:space="preserve">Mild </w:t>
                            </w:r>
                            <w:r>
                              <w:rPr>
                                <w:b/>
                                <w:bCs/>
                                <w:sz w:val="32"/>
                                <w:szCs w:val="32"/>
                              </w:rPr>
                              <w:t>Water Shortage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037B0" id="_x0000_s1034" type="#_x0000_t202" style="position:absolute;margin-left:0;margin-top:30.15pt;width:444pt;height:25.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">
                <v:textbox>
                  <w:txbxContent>
                    <w:p w14:paraId="789F8763" w14:textId="28326133" w:rsidR="007158FB" w:rsidRPr="004C3A89" w:rsidRDefault="007158FB" w:rsidP="007158FB">
                      <w:pPr>
                        <w:jc w:val="center"/>
                        <w:rPr>
                          <w:b/>
                          <w:bCs/>
                        </w:rPr>
                      </w:pPr>
                      <w:r>
                        <w:rPr>
                          <w:b/>
                          <w:bCs/>
                          <w:sz w:val="32"/>
                          <w:szCs w:val="32"/>
                        </w:rPr>
                        <w:t xml:space="preserve">STAGE 1 – </w:t>
                      </w:r>
                      <w:r w:rsidRPr="00E40E77">
                        <w:rPr>
                          <w:b/>
                          <w:bCs/>
                          <w:i/>
                          <w:iCs/>
                          <w:sz w:val="32"/>
                          <w:szCs w:val="32"/>
                        </w:rPr>
                        <w:t xml:space="preserve">Mild </w:t>
                      </w:r>
                      <w:r>
                        <w:rPr>
                          <w:b/>
                          <w:bCs/>
                          <w:sz w:val="32"/>
                          <w:szCs w:val="32"/>
                        </w:rPr>
                        <w:t>Water Shortage Conditions</w:t>
                      </w:r>
                    </w:p>
                  </w:txbxContent>
                </v:textbox>
                <w10:wrap type="square" anchorx="margin"/>
              </v:shape>
            </w:pict>
          </mc:Fallback>
        </mc:AlternateContent>
      </w:r>
    </w:p>
    <w:p w14:paraId="238E3852" w14:textId="78945C9C" w:rsidR="007158FB" w:rsidRDefault="007158FB" w:rsidP="007158FB"/>
    <w:p w14:paraId="1F0B8A3B" w14:textId="77777777" w:rsidR="007158FB" w:rsidRPr="007158FB" w:rsidRDefault="007158FB" w:rsidP="007158FB">
      <w:pPr>
        <w:rPr>
          <w:b/>
          <w:bCs/>
          <w:sz w:val="28"/>
          <w:szCs w:val="28"/>
        </w:rPr>
      </w:pPr>
      <w:r w:rsidRPr="007158FB">
        <w:rPr>
          <w:b/>
          <w:bCs/>
          <w:sz w:val="28"/>
          <w:szCs w:val="28"/>
        </w:rPr>
        <w:t>Requirements for Initiation:</w:t>
      </w:r>
    </w:p>
    <w:p w14:paraId="18C2CAA9" w14:textId="56188B4F" w:rsidR="007158FB" w:rsidRDefault="007158FB" w:rsidP="007158FB">
      <w:r>
        <w:t>The City of Munday will recognize that mild water shortage condition exists when the volume of water in storage in Miller Creek Reservoir is equal to or less than 9,000 acre-feet.</w:t>
      </w:r>
    </w:p>
    <w:p w14:paraId="767404A5" w14:textId="39F97A2D" w:rsidR="007158FB" w:rsidRPr="007158FB" w:rsidRDefault="007158FB" w:rsidP="007158FB">
      <w:pPr>
        <w:rPr>
          <w:b/>
          <w:bCs/>
          <w:sz w:val="28"/>
          <w:szCs w:val="28"/>
        </w:rPr>
      </w:pPr>
      <w:r w:rsidRPr="007158FB">
        <w:rPr>
          <w:b/>
          <w:bCs/>
          <w:sz w:val="28"/>
          <w:szCs w:val="28"/>
        </w:rPr>
        <w:t>Requirements for Termination:</w:t>
      </w:r>
    </w:p>
    <w:p w14:paraId="43470834" w14:textId="08D9B007" w:rsidR="004C3A89" w:rsidRDefault="00F75DBE" w:rsidP="007158FB">
      <w:r>
        <w:rPr>
          <w:noProof/>
        </w:rPr>
        <mc:AlternateContent>
          <mc:Choice Requires="wps">
            <w:drawing>
              <wp:anchor distT="45720" distB="45720" distL="114300" distR="114300" simplePos="0" relativeHeight="251684864" behindDoc="0" locked="0" layoutInCell="1" allowOverlap="1" wp14:anchorId="42F28138" wp14:editId="55DF92C8">
                <wp:simplePos x="0" y="0"/>
                <wp:positionH relativeFrom="margin">
                  <wp:align>left</wp:align>
                </wp:positionH>
                <wp:positionV relativeFrom="paragraph">
                  <wp:posOffset>1252220</wp:posOffset>
                </wp:positionV>
                <wp:extent cx="5638800" cy="323850"/>
                <wp:effectExtent l="0" t="0" r="19050" b="19050"/>
                <wp:wrapSquare wrapText="bothSides"/>
                <wp:docPr id="1196908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solidFill>
                          <a:srgbClr val="FFFFFF"/>
                        </a:solidFill>
                        <a:ln w="9525">
                          <a:solidFill>
                            <a:srgbClr val="000000"/>
                          </a:solidFill>
                          <a:miter lim="800000"/>
                          <a:headEnd/>
                          <a:tailEnd/>
                        </a:ln>
                      </wps:spPr>
                      <wps:txbx>
                        <w:txbxContent>
                          <w:p w14:paraId="62E717AF" w14:textId="00CC2059" w:rsidR="00F75DBE" w:rsidRPr="004C3A89" w:rsidRDefault="00F75DBE" w:rsidP="00F75DBE">
                            <w:pPr>
                              <w:jc w:val="center"/>
                              <w:rPr>
                                <w:b/>
                                <w:bCs/>
                              </w:rPr>
                            </w:pPr>
                            <w:r>
                              <w:rPr>
                                <w:b/>
                                <w:bCs/>
                                <w:sz w:val="32"/>
                                <w:szCs w:val="32"/>
                              </w:rPr>
                              <w:t xml:space="preserve">STAGE 2 – </w:t>
                            </w:r>
                            <w:r w:rsidRPr="00E40E77">
                              <w:rPr>
                                <w:b/>
                                <w:bCs/>
                                <w:i/>
                                <w:iCs/>
                                <w:sz w:val="32"/>
                                <w:szCs w:val="32"/>
                              </w:rPr>
                              <w:t>Moderate</w:t>
                            </w:r>
                            <w:r>
                              <w:rPr>
                                <w:b/>
                                <w:bCs/>
                                <w:sz w:val="32"/>
                                <w:szCs w:val="32"/>
                              </w:rPr>
                              <w:t xml:space="preserve"> Water Shortage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28138" id="_x0000_s1035" type="#_x0000_t202" style="position:absolute;margin-left:0;margin-top:98.6pt;width:444pt;height:25.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">
                <v:textbox>
                  <w:txbxContent>
                    <w:p w14:paraId="62E717AF" w14:textId="00CC2059" w:rsidR="00F75DBE" w:rsidRPr="004C3A89" w:rsidRDefault="00F75DBE" w:rsidP="00F75DBE">
                      <w:pPr>
                        <w:jc w:val="center"/>
                        <w:rPr>
                          <w:b/>
                          <w:bCs/>
                        </w:rPr>
                      </w:pPr>
                      <w:r>
                        <w:rPr>
                          <w:b/>
                          <w:bCs/>
                          <w:sz w:val="32"/>
                          <w:szCs w:val="32"/>
                        </w:rPr>
                        <w:t xml:space="preserve">STAGE </w:t>
                      </w:r>
                      <w:r>
                        <w:rPr>
                          <w:b/>
                          <w:bCs/>
                          <w:sz w:val="32"/>
                          <w:szCs w:val="32"/>
                        </w:rPr>
                        <w:t>2</w:t>
                      </w:r>
                      <w:r>
                        <w:rPr>
                          <w:b/>
                          <w:bCs/>
                          <w:sz w:val="32"/>
                          <w:szCs w:val="32"/>
                        </w:rPr>
                        <w:t xml:space="preserve"> – </w:t>
                      </w:r>
                      <w:r w:rsidRPr="00E40E77">
                        <w:rPr>
                          <w:b/>
                          <w:bCs/>
                          <w:i/>
                          <w:iCs/>
                          <w:sz w:val="32"/>
                          <w:szCs w:val="32"/>
                        </w:rPr>
                        <w:t>M</w:t>
                      </w:r>
                      <w:r w:rsidRPr="00E40E77">
                        <w:rPr>
                          <w:b/>
                          <w:bCs/>
                          <w:i/>
                          <w:iCs/>
                          <w:sz w:val="32"/>
                          <w:szCs w:val="32"/>
                        </w:rPr>
                        <w:t>oderate</w:t>
                      </w:r>
                      <w:r>
                        <w:rPr>
                          <w:b/>
                          <w:bCs/>
                          <w:sz w:val="32"/>
                          <w:szCs w:val="32"/>
                        </w:rPr>
                        <w:t xml:space="preserve"> Water Shortage Conditions</w:t>
                      </w:r>
                    </w:p>
                  </w:txbxContent>
                </v:textbox>
                <w10:wrap type="square" anchorx="margin"/>
              </v:shape>
            </w:pict>
          </mc:Fallback>
        </mc:AlternateContent>
      </w:r>
      <w:r w:rsidR="007158FB">
        <w:t>Stage One of the plan may be rescinded when all conditions listed as triggering events have ceased to exist for a period of one to thirty (1–30) consecutive days, depending on the extent of the increase in reservoir storage volume. The City of Munday will notify its customers and the news media of the termination of Stage One in the same manner as notification of the initiation of Stage One under this plan.</w:t>
      </w:r>
    </w:p>
    <w:p w14:paraId="04973EFB" w14:textId="77777777" w:rsidR="00F75DBE" w:rsidRDefault="00F75DBE" w:rsidP="007158FB"/>
    <w:p w14:paraId="255B327E" w14:textId="61FAF938" w:rsidR="00662B10" w:rsidRPr="00662B10" w:rsidRDefault="00662B10" w:rsidP="00662B10">
      <w:pPr>
        <w:rPr>
          <w:b/>
          <w:bCs/>
          <w:sz w:val="28"/>
          <w:szCs w:val="28"/>
        </w:rPr>
      </w:pPr>
      <w:r w:rsidRPr="00662B10">
        <w:rPr>
          <w:b/>
          <w:bCs/>
          <w:sz w:val="28"/>
          <w:szCs w:val="28"/>
        </w:rPr>
        <w:t>Requirements for Initiation</w:t>
      </w:r>
    </w:p>
    <w:p w14:paraId="36ACE563" w14:textId="56FB470C" w:rsidR="00662B10" w:rsidRPr="00662B10" w:rsidRDefault="00662B10" w:rsidP="00662B10">
      <w:r w:rsidRPr="00662B10">
        <w:t xml:space="preserve">The City of Munday will recognize that </w:t>
      </w:r>
      <w:proofErr w:type="gramStart"/>
      <w:r w:rsidRPr="00662B10">
        <w:t>a moderate</w:t>
      </w:r>
      <w:proofErr w:type="gramEnd"/>
      <w:r w:rsidRPr="00662B10">
        <w:t xml:space="preserve"> water shortage condition exists when the amount of water in storage in the Miller Creek Reservoir is equal to or less than 7,500 acre-feet.</w:t>
      </w:r>
    </w:p>
    <w:p w14:paraId="21E8EA19" w14:textId="79148586" w:rsidR="00662B10" w:rsidRPr="00662B10" w:rsidRDefault="00662B10" w:rsidP="00662B10"/>
    <w:p w14:paraId="7F698078" w14:textId="77777777" w:rsidR="00662B10" w:rsidRPr="00662B10" w:rsidRDefault="00662B10" w:rsidP="00662B10">
      <w:pPr>
        <w:rPr>
          <w:b/>
          <w:bCs/>
          <w:sz w:val="28"/>
          <w:szCs w:val="28"/>
        </w:rPr>
      </w:pPr>
      <w:r w:rsidRPr="00662B10">
        <w:rPr>
          <w:b/>
          <w:bCs/>
          <w:sz w:val="28"/>
          <w:szCs w:val="28"/>
        </w:rPr>
        <w:t>Requirements for Termination</w:t>
      </w:r>
    </w:p>
    <w:p w14:paraId="7A1B68D7" w14:textId="13D4F3BA" w:rsidR="00662B10" w:rsidRPr="00662B10" w:rsidRDefault="00662B10" w:rsidP="00662B10">
      <w:r w:rsidRPr="00662B10">
        <w:t xml:space="preserve">Stage Two of the plan may be rescinded when all conditions that triggered Stage Two have ceased to exist for a period of 1 </w:t>
      </w:r>
      <w:r>
        <w:t>-</w:t>
      </w:r>
      <w:r w:rsidRPr="00662B10">
        <w:t xml:space="preserve"> 30 consecutive days, depending on the extent of the increase in reservoir storage volume.</w:t>
      </w:r>
    </w:p>
    <w:p w14:paraId="0891EA82" w14:textId="13B0EA10" w:rsidR="00662B10" w:rsidRDefault="00662B10" w:rsidP="00662B10">
      <w:r w:rsidRPr="00662B10">
        <w:t>Upon termination of Stage Two, Stage One becomes operative if the storage volume exceeds 7,500 acre-feet but remains less than 9,000 acre-feet. The City of Munday will notify its customers and the media of the termination of Stage Two in the same manner used for the initiation of Stage Two of the plan.</w:t>
      </w:r>
    </w:p>
    <w:p w14:paraId="49652D28" w14:textId="77777777" w:rsidR="003835DC" w:rsidRDefault="003835DC" w:rsidP="00662B10"/>
    <w:p w14:paraId="23EECCB3" w14:textId="77777777" w:rsidR="003835DC" w:rsidRDefault="003835DC" w:rsidP="00662B10"/>
    <w:p w14:paraId="12FA812B" w14:textId="77777777" w:rsidR="003835DC" w:rsidRDefault="003835DC" w:rsidP="00662B10"/>
    <w:p w14:paraId="6174B379" w14:textId="19AE7071" w:rsidR="003835DC" w:rsidRDefault="003835DC" w:rsidP="00662B10">
      <w:r>
        <w:rPr>
          <w:noProof/>
        </w:rPr>
        <w:lastRenderedPageBreak/>
        <mc:AlternateContent>
          <mc:Choice Requires="wps">
            <w:drawing>
              <wp:anchor distT="45720" distB="45720" distL="114300" distR="114300" simplePos="0" relativeHeight="251686912" behindDoc="0" locked="0" layoutInCell="1" allowOverlap="1" wp14:anchorId="3566F09D" wp14:editId="7416F2D3">
                <wp:simplePos x="0" y="0"/>
                <wp:positionH relativeFrom="margin">
                  <wp:align>left</wp:align>
                </wp:positionH>
                <wp:positionV relativeFrom="paragraph">
                  <wp:posOffset>0</wp:posOffset>
                </wp:positionV>
                <wp:extent cx="5638800" cy="323850"/>
                <wp:effectExtent l="0" t="0" r="19050" b="19050"/>
                <wp:wrapSquare wrapText="bothSides"/>
                <wp:docPr id="2134193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solidFill>
                          <a:srgbClr val="FFFFFF"/>
                        </a:solidFill>
                        <a:ln w="9525">
                          <a:solidFill>
                            <a:srgbClr val="000000"/>
                          </a:solidFill>
                          <a:miter lim="800000"/>
                          <a:headEnd/>
                          <a:tailEnd/>
                        </a:ln>
                      </wps:spPr>
                      <wps:txbx>
                        <w:txbxContent>
                          <w:p w14:paraId="29EC0581" w14:textId="651CE1A0" w:rsidR="003835DC" w:rsidRPr="004C3A89" w:rsidRDefault="003835DC" w:rsidP="003835DC">
                            <w:pPr>
                              <w:jc w:val="center"/>
                              <w:rPr>
                                <w:b/>
                                <w:bCs/>
                              </w:rPr>
                            </w:pPr>
                            <w:r>
                              <w:rPr>
                                <w:b/>
                                <w:bCs/>
                                <w:sz w:val="32"/>
                                <w:szCs w:val="32"/>
                              </w:rPr>
                              <w:t xml:space="preserve">STAGE 3 – </w:t>
                            </w:r>
                            <w:r w:rsidRPr="00E40E77">
                              <w:rPr>
                                <w:b/>
                                <w:bCs/>
                                <w:i/>
                                <w:iCs/>
                                <w:sz w:val="32"/>
                                <w:szCs w:val="32"/>
                              </w:rPr>
                              <w:t>Severe</w:t>
                            </w:r>
                            <w:r>
                              <w:rPr>
                                <w:b/>
                                <w:bCs/>
                                <w:sz w:val="32"/>
                                <w:szCs w:val="32"/>
                              </w:rPr>
                              <w:t xml:space="preserve"> Water Shortage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6F09D" id="_x0000_s1036" type="#_x0000_t202" style="position:absolute;margin-left:0;margin-top:0;width:444pt;height:25.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">
                <v:textbox>
                  <w:txbxContent>
                    <w:p w14:paraId="29EC0581" w14:textId="651CE1A0" w:rsidR="003835DC" w:rsidRPr="004C3A89" w:rsidRDefault="003835DC" w:rsidP="003835DC">
                      <w:pPr>
                        <w:jc w:val="center"/>
                        <w:rPr>
                          <w:b/>
                          <w:bCs/>
                        </w:rPr>
                      </w:pPr>
                      <w:r>
                        <w:rPr>
                          <w:b/>
                          <w:bCs/>
                          <w:sz w:val="32"/>
                          <w:szCs w:val="32"/>
                        </w:rPr>
                        <w:t xml:space="preserve">STAGE </w:t>
                      </w:r>
                      <w:r>
                        <w:rPr>
                          <w:b/>
                          <w:bCs/>
                          <w:sz w:val="32"/>
                          <w:szCs w:val="32"/>
                        </w:rPr>
                        <w:t>3</w:t>
                      </w:r>
                      <w:r>
                        <w:rPr>
                          <w:b/>
                          <w:bCs/>
                          <w:sz w:val="32"/>
                          <w:szCs w:val="32"/>
                        </w:rPr>
                        <w:t xml:space="preserve"> – </w:t>
                      </w:r>
                      <w:r w:rsidRPr="00E40E77">
                        <w:rPr>
                          <w:b/>
                          <w:bCs/>
                          <w:i/>
                          <w:iCs/>
                          <w:sz w:val="32"/>
                          <w:szCs w:val="32"/>
                        </w:rPr>
                        <w:t>Severe</w:t>
                      </w:r>
                      <w:r>
                        <w:rPr>
                          <w:b/>
                          <w:bCs/>
                          <w:sz w:val="32"/>
                          <w:szCs w:val="32"/>
                        </w:rPr>
                        <w:t xml:space="preserve"> Water</w:t>
                      </w:r>
                      <w:r>
                        <w:rPr>
                          <w:b/>
                          <w:bCs/>
                          <w:sz w:val="32"/>
                          <w:szCs w:val="32"/>
                        </w:rPr>
                        <w:t xml:space="preserve"> Shortage Conditions</w:t>
                      </w:r>
                    </w:p>
                  </w:txbxContent>
                </v:textbox>
                <w10:wrap type="square" anchorx="margin"/>
              </v:shape>
            </w:pict>
          </mc:Fallback>
        </mc:AlternateContent>
      </w:r>
    </w:p>
    <w:p w14:paraId="174281D2" w14:textId="77777777" w:rsidR="003835DC" w:rsidRPr="003835DC" w:rsidRDefault="003835DC" w:rsidP="003835DC">
      <w:pPr>
        <w:rPr>
          <w:b/>
          <w:bCs/>
          <w:sz w:val="28"/>
          <w:szCs w:val="28"/>
        </w:rPr>
      </w:pPr>
      <w:r w:rsidRPr="003835DC">
        <w:rPr>
          <w:b/>
          <w:bCs/>
          <w:sz w:val="28"/>
          <w:szCs w:val="28"/>
        </w:rPr>
        <w:t>Requirements for Initiation</w:t>
      </w:r>
    </w:p>
    <w:p w14:paraId="6D7B25AF" w14:textId="0127DE3D" w:rsidR="003835DC" w:rsidRPr="003835DC" w:rsidRDefault="003835DC" w:rsidP="003835DC">
      <w:r w:rsidRPr="003835DC">
        <w:t xml:space="preserve">The City of Munday will recognize that severe water shortage </w:t>
      </w:r>
      <w:r w:rsidR="00DB627D" w:rsidRPr="003835DC">
        <w:t>conditions exist</w:t>
      </w:r>
      <w:r w:rsidRPr="003835DC">
        <w:t xml:space="preserve"> when the amount of water in storage in the Miller Creek Reservoir is equal to or less than 6,000 acre-feet.</w:t>
      </w:r>
    </w:p>
    <w:p w14:paraId="454ECC8F" w14:textId="7DF3B5A1" w:rsidR="003835DC" w:rsidRPr="003835DC" w:rsidRDefault="003835DC" w:rsidP="003835DC">
      <w:pPr>
        <w:rPr>
          <w:b/>
          <w:bCs/>
          <w:sz w:val="28"/>
          <w:szCs w:val="28"/>
        </w:rPr>
      </w:pPr>
      <w:r w:rsidRPr="003835DC">
        <w:rPr>
          <w:b/>
          <w:bCs/>
          <w:sz w:val="28"/>
          <w:szCs w:val="28"/>
        </w:rPr>
        <w:t>Requirements for Termination</w:t>
      </w:r>
    </w:p>
    <w:p w14:paraId="7B0A75B1" w14:textId="55716585" w:rsidR="003835DC" w:rsidRPr="003835DC" w:rsidRDefault="003835DC" w:rsidP="003835DC">
      <w:r w:rsidRPr="003835DC">
        <w:t>Stage Three of the plan may be rescinded when all conditions listed as triggering events have ceased to exist for a period of 1 to 30 consecutive days, depending on the extent of the increase in reservoir storage volume.</w:t>
      </w:r>
    </w:p>
    <w:p w14:paraId="761BE46A" w14:textId="4709175F" w:rsidR="003835DC" w:rsidRPr="003835DC" w:rsidRDefault="003835DC" w:rsidP="003835DC">
      <w:r w:rsidRPr="003835DC">
        <w:t>Upon termination of Stage Three, Stage Two becomes operative if the storage volume exceeds 6,000 acre-feet but remains less than 7,500 acre-feet. Stage One becomes operative if the storage volume exceeds 7,500 acre-feet but remains less than 9,000 acre-feet.</w:t>
      </w:r>
    </w:p>
    <w:p w14:paraId="2EA587B2" w14:textId="65B3D632" w:rsidR="003835DC" w:rsidRDefault="003835DC" w:rsidP="003835DC">
      <w:r w:rsidRPr="003835DC">
        <w:t>The City of Munday will notify its customers and the media of the termination of Stage Three in the same manner as the notification of the initiation of Stage Three of the plan</w:t>
      </w:r>
      <w:r w:rsidR="00DB627D">
        <w:t xml:space="preserve"> on its website and social media</w:t>
      </w:r>
      <w:r w:rsidRPr="003835DC">
        <w:t>.</w:t>
      </w:r>
    </w:p>
    <w:p w14:paraId="19C12A02" w14:textId="3F2D28E3" w:rsidR="00E40E77" w:rsidRDefault="00DB627D" w:rsidP="003835DC">
      <w:r>
        <w:rPr>
          <w:noProof/>
        </w:rPr>
        <mc:AlternateContent>
          <mc:Choice Requires="wps">
            <w:drawing>
              <wp:anchor distT="45720" distB="45720" distL="114300" distR="114300" simplePos="0" relativeHeight="251688960" behindDoc="0" locked="0" layoutInCell="1" allowOverlap="1" wp14:anchorId="39F1F718" wp14:editId="393164B8">
                <wp:simplePos x="0" y="0"/>
                <wp:positionH relativeFrom="margin">
                  <wp:align>left</wp:align>
                </wp:positionH>
                <wp:positionV relativeFrom="paragraph">
                  <wp:posOffset>99060</wp:posOffset>
                </wp:positionV>
                <wp:extent cx="5638800" cy="323850"/>
                <wp:effectExtent l="0" t="0" r="19050" b="19050"/>
                <wp:wrapSquare wrapText="bothSides"/>
                <wp:docPr id="2140366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solidFill>
                          <a:srgbClr val="FFFFFF"/>
                        </a:solidFill>
                        <a:ln w="9525">
                          <a:solidFill>
                            <a:srgbClr val="000000"/>
                          </a:solidFill>
                          <a:miter lim="800000"/>
                          <a:headEnd/>
                          <a:tailEnd/>
                        </a:ln>
                      </wps:spPr>
                      <wps:txbx>
                        <w:txbxContent>
                          <w:p w14:paraId="6FBCE403" w14:textId="40E2CADD" w:rsidR="00E40E77" w:rsidRPr="004C3A89" w:rsidRDefault="00E40E77" w:rsidP="00E40E77">
                            <w:pPr>
                              <w:jc w:val="center"/>
                              <w:rPr>
                                <w:b/>
                                <w:bCs/>
                              </w:rPr>
                            </w:pPr>
                            <w:r>
                              <w:rPr>
                                <w:b/>
                                <w:bCs/>
                                <w:sz w:val="32"/>
                                <w:szCs w:val="32"/>
                              </w:rPr>
                              <w:t xml:space="preserve">STAGE 4 – </w:t>
                            </w:r>
                            <w:r w:rsidRPr="00E40E77">
                              <w:rPr>
                                <w:b/>
                                <w:bCs/>
                                <w:i/>
                                <w:iCs/>
                                <w:sz w:val="32"/>
                                <w:szCs w:val="32"/>
                              </w:rPr>
                              <w:t>Emergency</w:t>
                            </w:r>
                            <w:r>
                              <w:rPr>
                                <w:b/>
                                <w:bCs/>
                                <w:sz w:val="32"/>
                                <w:szCs w:val="32"/>
                              </w:rPr>
                              <w:t xml:space="preserve"> Water Shortage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1F718" id="_x0000_s1037" type="#_x0000_t202" style="position:absolute;margin-left:0;margin-top:7.8pt;width:444pt;height:25.5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">
                <v:textbox>
                  <w:txbxContent>
                    <w:p w14:paraId="6FBCE403" w14:textId="40E2CADD" w:rsidR="00E40E77" w:rsidRPr="004C3A89" w:rsidRDefault="00E40E77" w:rsidP="00E40E77">
                      <w:pPr>
                        <w:jc w:val="center"/>
                        <w:rPr>
                          <w:b/>
                          <w:bCs/>
                        </w:rPr>
                      </w:pPr>
                      <w:r>
                        <w:rPr>
                          <w:b/>
                          <w:bCs/>
                          <w:sz w:val="32"/>
                          <w:szCs w:val="32"/>
                        </w:rPr>
                        <w:t xml:space="preserve">STAGE </w:t>
                      </w:r>
                      <w:r>
                        <w:rPr>
                          <w:b/>
                          <w:bCs/>
                          <w:sz w:val="32"/>
                          <w:szCs w:val="32"/>
                        </w:rPr>
                        <w:t>4</w:t>
                      </w:r>
                      <w:r>
                        <w:rPr>
                          <w:b/>
                          <w:bCs/>
                          <w:sz w:val="32"/>
                          <w:szCs w:val="32"/>
                        </w:rPr>
                        <w:t xml:space="preserve"> – </w:t>
                      </w:r>
                      <w:r w:rsidRPr="00E40E77">
                        <w:rPr>
                          <w:b/>
                          <w:bCs/>
                          <w:i/>
                          <w:iCs/>
                          <w:sz w:val="32"/>
                          <w:szCs w:val="32"/>
                        </w:rPr>
                        <w:t>Emergency</w:t>
                      </w:r>
                      <w:r>
                        <w:rPr>
                          <w:b/>
                          <w:bCs/>
                          <w:sz w:val="32"/>
                          <w:szCs w:val="32"/>
                        </w:rPr>
                        <w:t xml:space="preserve"> Water Shortage Conditions</w:t>
                      </w:r>
                    </w:p>
                  </w:txbxContent>
                </v:textbox>
                <w10:wrap type="square" anchorx="margin"/>
              </v:shape>
            </w:pict>
          </mc:Fallback>
        </mc:AlternateContent>
      </w:r>
    </w:p>
    <w:p w14:paraId="593FB01B" w14:textId="77777777" w:rsidR="00E40E77" w:rsidRPr="00E40E77" w:rsidRDefault="00E40E77" w:rsidP="00E40E77">
      <w:pPr>
        <w:rPr>
          <w:b/>
          <w:bCs/>
          <w:sz w:val="28"/>
          <w:szCs w:val="28"/>
        </w:rPr>
      </w:pPr>
      <w:r w:rsidRPr="00E40E77">
        <w:rPr>
          <w:b/>
          <w:bCs/>
          <w:sz w:val="28"/>
          <w:szCs w:val="28"/>
        </w:rPr>
        <w:t>Requirements for Initiation</w:t>
      </w:r>
    </w:p>
    <w:p w14:paraId="7B53D93E" w14:textId="77777777" w:rsidR="00E40E77" w:rsidRPr="00E40E77" w:rsidRDefault="00E40E77" w:rsidP="00E40E77">
      <w:r w:rsidRPr="00E40E77">
        <w:t>The City of Munday will recognize that an emergency water shortage condition exists when any of the following conditions occur:</w:t>
      </w:r>
    </w:p>
    <w:p w14:paraId="5AC20CC5" w14:textId="77777777" w:rsidR="00E40E77" w:rsidRPr="00E40E77" w:rsidRDefault="00E40E77" w:rsidP="00E40E77">
      <w:pPr>
        <w:numPr>
          <w:ilvl w:val="0"/>
          <w:numId w:val="2"/>
        </w:numPr>
      </w:pPr>
      <w:r w:rsidRPr="00E40E77">
        <w:t>A major water line break, pump failure, or other system failure that causes a loss of capacity to provide water service.</w:t>
      </w:r>
    </w:p>
    <w:p w14:paraId="6170B51C" w14:textId="77777777" w:rsidR="00E40E77" w:rsidRPr="00E40E77" w:rsidRDefault="00E40E77" w:rsidP="00E40E77">
      <w:pPr>
        <w:numPr>
          <w:ilvl w:val="0"/>
          <w:numId w:val="2"/>
        </w:numPr>
      </w:pPr>
      <w:r w:rsidRPr="00E40E77">
        <w:t>Natural or man-made contamination of the water supply source.</w:t>
      </w:r>
    </w:p>
    <w:p w14:paraId="3BE0E151" w14:textId="77777777" w:rsidR="00E40E77" w:rsidRPr="00E40E77" w:rsidRDefault="00E40E77" w:rsidP="00E40E77"/>
    <w:p w14:paraId="3D30BAB7" w14:textId="77777777" w:rsidR="00E40E77" w:rsidRPr="00E40E77" w:rsidRDefault="00E40E77" w:rsidP="00E40E77">
      <w:pPr>
        <w:rPr>
          <w:b/>
          <w:bCs/>
          <w:sz w:val="28"/>
          <w:szCs w:val="28"/>
        </w:rPr>
      </w:pPr>
      <w:r w:rsidRPr="00E40E77">
        <w:rPr>
          <w:b/>
          <w:bCs/>
          <w:sz w:val="28"/>
          <w:szCs w:val="28"/>
        </w:rPr>
        <w:t>Requirements for Termination</w:t>
      </w:r>
    </w:p>
    <w:p w14:paraId="1177D39A" w14:textId="371DE60E" w:rsidR="00E40E77" w:rsidRPr="00E40E77" w:rsidRDefault="00E40E77" w:rsidP="00E40E77">
      <w:r w:rsidRPr="00E40E77">
        <w:t xml:space="preserve">Stage Four of the plan may be rescinded when all conditions listed as triggering events have ceased to exist for a period of five (5) consecutive days. The City of Munday will notify its customers </w:t>
      </w:r>
      <w:r w:rsidR="00DB627D">
        <w:t xml:space="preserve">on its website and social </w:t>
      </w:r>
      <w:r w:rsidRPr="00E40E77">
        <w:t>media of the termination of Stage Four.</w:t>
      </w:r>
    </w:p>
    <w:p w14:paraId="07B5F3DA" w14:textId="77777777" w:rsidR="00E40E77" w:rsidRDefault="00E40E77" w:rsidP="003835DC"/>
    <w:p w14:paraId="644EBADF" w14:textId="1C1480EA" w:rsidR="00E40E77" w:rsidRDefault="00DB627D" w:rsidP="003835DC">
      <w:r>
        <w:rPr>
          <w:noProof/>
        </w:rPr>
        <mc:AlternateContent>
          <mc:Choice Requires="wps">
            <w:drawing>
              <wp:anchor distT="45720" distB="45720" distL="114300" distR="114300" simplePos="0" relativeHeight="251691008" behindDoc="0" locked="0" layoutInCell="1" allowOverlap="1" wp14:anchorId="59A262E8" wp14:editId="2668F63C">
                <wp:simplePos x="0" y="0"/>
                <wp:positionH relativeFrom="margin">
                  <wp:posOffset>0</wp:posOffset>
                </wp:positionH>
                <wp:positionV relativeFrom="paragraph">
                  <wp:posOffset>368935</wp:posOffset>
                </wp:positionV>
                <wp:extent cx="5638800" cy="323850"/>
                <wp:effectExtent l="0" t="0" r="19050" b="19050"/>
                <wp:wrapSquare wrapText="bothSides"/>
                <wp:docPr id="1287572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6345A45B" w14:textId="080DFA69" w:rsidR="00DB627D" w:rsidRDefault="00DB627D" w:rsidP="00DB627D">
                            <w:r w:rsidRPr="00D65276">
                              <w:t xml:space="preserve">Section </w:t>
                            </w:r>
                            <w:r>
                              <w:t>8</w:t>
                            </w:r>
                            <w:r w:rsidRPr="00D65276">
                              <w:rPr>
                                <w:sz w:val="24"/>
                                <w:szCs w:val="24"/>
                              </w:rPr>
                              <w:t>:</w:t>
                            </w:r>
                            <w:r w:rsidRPr="00D65276">
                              <w:rPr>
                                <w:b/>
                                <w:bCs/>
                                <w:sz w:val="24"/>
                                <w:szCs w:val="24"/>
                              </w:rPr>
                              <w:t xml:space="preserve"> </w:t>
                            </w:r>
                            <w:r>
                              <w:rPr>
                                <w:b/>
                                <w:bCs/>
                                <w:sz w:val="24"/>
                                <w:szCs w:val="24"/>
                              </w:rPr>
                              <w:t xml:space="preserve"> Drought Response Stages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262E8" id="_x0000_s1038" type="#_x0000_t202" style="position:absolute;margin-left:0;margin-top:29.05pt;width:444pt;height:25.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" fillcolor="#959595">
                <v:fill rotate="t" focusposition="1,1" focussize="" colors="0 #959595;.5 #d6d6d6;1 white" focus="100%" type="gradientRadial"/>
                <v:textbox>
                  <w:txbxContent>
                    <w:p w14:paraId="6345A45B" w14:textId="080DFA69" w:rsidR="00DB627D" w:rsidRDefault="00DB627D" w:rsidP="00DB627D">
                      <w:r w:rsidRPr="00D65276">
                        <w:t xml:space="preserve">Section </w:t>
                      </w:r>
                      <w:r>
                        <w:t>8</w:t>
                      </w:r>
                      <w:r w:rsidRPr="00D65276">
                        <w:rPr>
                          <w:sz w:val="24"/>
                          <w:szCs w:val="24"/>
                        </w:rPr>
                        <w:t>:</w:t>
                      </w:r>
                      <w:r w:rsidRPr="00D65276">
                        <w:rPr>
                          <w:b/>
                          <w:bCs/>
                          <w:sz w:val="24"/>
                          <w:szCs w:val="24"/>
                        </w:rPr>
                        <w:t xml:space="preserve"> </w:t>
                      </w:r>
                      <w:r>
                        <w:rPr>
                          <w:b/>
                          <w:bCs/>
                          <w:sz w:val="24"/>
                          <w:szCs w:val="24"/>
                        </w:rPr>
                        <w:t xml:space="preserve"> </w:t>
                      </w:r>
                      <w:r>
                        <w:rPr>
                          <w:b/>
                          <w:bCs/>
                          <w:sz w:val="24"/>
                          <w:szCs w:val="24"/>
                        </w:rPr>
                        <w:t>Drought Response Stages</w:t>
                      </w:r>
                    </w:p>
                  </w:txbxContent>
                </v:textbox>
                <w10:wrap type="square" anchorx="margin"/>
              </v:shape>
            </w:pict>
          </mc:Fallback>
        </mc:AlternateContent>
      </w:r>
    </w:p>
    <w:p w14:paraId="0443EC2F" w14:textId="77777777" w:rsidR="00E40E77" w:rsidRDefault="00E40E77" w:rsidP="003835DC"/>
    <w:tbl>
      <w:tblPr>
        <w:tblStyle w:val="TableGrid"/>
        <w:tblW w:w="0" w:type="auto"/>
        <w:tblLook w:val="04A0" w:firstRow="1" w:lastRow="0" w:firstColumn="1" w:lastColumn="0" w:noHBand="0" w:noVBand="1"/>
      </w:tblPr>
      <w:tblGrid>
        <w:gridCol w:w="1525"/>
        <w:gridCol w:w="7825"/>
      </w:tblGrid>
      <w:tr w:rsidR="00DB627D" w14:paraId="018ECC1C" w14:textId="77777777" w:rsidTr="00DB627D">
        <w:tc>
          <w:tcPr>
            <w:tcW w:w="1525" w:type="dxa"/>
          </w:tcPr>
          <w:p w14:paraId="328497F7" w14:textId="77777777" w:rsidR="008C6F2D" w:rsidRDefault="008C6F2D" w:rsidP="008C6F2D">
            <w:pPr>
              <w:jc w:val="center"/>
              <w:rPr>
                <w:b/>
                <w:bCs/>
                <w:sz w:val="28"/>
                <w:szCs w:val="28"/>
              </w:rPr>
            </w:pPr>
          </w:p>
          <w:p w14:paraId="18A3B639" w14:textId="77777777" w:rsidR="008C6F2D" w:rsidRDefault="008C6F2D" w:rsidP="008C6F2D">
            <w:pPr>
              <w:jc w:val="center"/>
              <w:rPr>
                <w:b/>
                <w:bCs/>
                <w:sz w:val="28"/>
                <w:szCs w:val="28"/>
              </w:rPr>
            </w:pPr>
          </w:p>
          <w:p w14:paraId="1C0F0468" w14:textId="77777777" w:rsidR="008C6F2D" w:rsidRDefault="008C6F2D" w:rsidP="008C6F2D">
            <w:pPr>
              <w:jc w:val="center"/>
              <w:rPr>
                <w:b/>
                <w:bCs/>
                <w:sz w:val="28"/>
                <w:szCs w:val="28"/>
              </w:rPr>
            </w:pPr>
          </w:p>
          <w:p w14:paraId="458EC97F" w14:textId="77777777" w:rsidR="008C6F2D" w:rsidRDefault="008C6F2D" w:rsidP="008C6F2D">
            <w:pPr>
              <w:jc w:val="center"/>
              <w:rPr>
                <w:b/>
                <w:bCs/>
                <w:sz w:val="28"/>
                <w:szCs w:val="28"/>
              </w:rPr>
            </w:pPr>
          </w:p>
          <w:p w14:paraId="2EBF413A" w14:textId="77777777" w:rsidR="008C6F2D" w:rsidRDefault="008C6F2D" w:rsidP="008C6F2D">
            <w:pPr>
              <w:jc w:val="center"/>
              <w:rPr>
                <w:b/>
                <w:bCs/>
                <w:sz w:val="28"/>
                <w:szCs w:val="28"/>
              </w:rPr>
            </w:pPr>
          </w:p>
          <w:p w14:paraId="0A190DA8" w14:textId="77777777" w:rsidR="008C6F2D" w:rsidRDefault="008C6F2D" w:rsidP="008C6F2D">
            <w:pPr>
              <w:jc w:val="center"/>
              <w:rPr>
                <w:b/>
                <w:bCs/>
                <w:sz w:val="28"/>
                <w:szCs w:val="28"/>
              </w:rPr>
            </w:pPr>
          </w:p>
          <w:p w14:paraId="106BC9EA" w14:textId="7A36243C" w:rsidR="00DB627D" w:rsidRPr="008C6F2D" w:rsidRDefault="00DB627D" w:rsidP="008C6F2D">
            <w:pPr>
              <w:jc w:val="center"/>
              <w:rPr>
                <w:b/>
                <w:bCs/>
              </w:rPr>
            </w:pPr>
            <w:r w:rsidRPr="008C6F2D">
              <w:rPr>
                <w:b/>
                <w:bCs/>
                <w:sz w:val="28"/>
                <w:szCs w:val="28"/>
              </w:rPr>
              <w:t>Stage 1</w:t>
            </w:r>
          </w:p>
        </w:tc>
        <w:tc>
          <w:tcPr>
            <w:tcW w:w="7825" w:type="dxa"/>
          </w:tcPr>
          <w:p w14:paraId="50308B9F" w14:textId="3F3B4F08" w:rsidR="008C6F2D" w:rsidRPr="008C6F2D" w:rsidRDefault="008C6F2D" w:rsidP="008C6F2D">
            <w:pPr>
              <w:pStyle w:val="ListParagraph"/>
              <w:numPr>
                <w:ilvl w:val="0"/>
                <w:numId w:val="4"/>
              </w:numPr>
            </w:pPr>
            <w:r w:rsidRPr="008C6F2D">
              <w:t>Goal</w:t>
            </w:r>
            <w:r>
              <w:t xml:space="preserve">: </w:t>
            </w:r>
            <w:r w:rsidRPr="008C6F2D">
              <w:t>Achieve a voluntary 10 percent reduction in total water use.</w:t>
            </w:r>
          </w:p>
          <w:p w14:paraId="716929E7" w14:textId="77777777" w:rsidR="008C6F2D" w:rsidRPr="008C6F2D" w:rsidRDefault="008C6F2D" w:rsidP="008C6F2D">
            <w:pPr>
              <w:pStyle w:val="ListParagraph"/>
              <w:numPr>
                <w:ilvl w:val="0"/>
                <w:numId w:val="4"/>
              </w:numPr>
            </w:pPr>
            <w:r w:rsidRPr="008C6F2D">
              <w:t>Supply Management Measures</w:t>
            </w:r>
          </w:p>
          <w:p w14:paraId="13DFAE4A" w14:textId="135F908B" w:rsidR="008C6F2D" w:rsidRDefault="008C6F2D" w:rsidP="008C6F2D">
            <w:pPr>
              <w:numPr>
                <w:ilvl w:val="0"/>
                <w:numId w:val="4"/>
              </w:numPr>
            </w:pPr>
            <w:r w:rsidRPr="008C6F2D">
              <w:t xml:space="preserve">The City Manager, or </w:t>
            </w:r>
            <w:r w:rsidR="002667B4">
              <w:t>a</w:t>
            </w:r>
            <w:r w:rsidRPr="008C6F2D">
              <w:t xml:space="preserve"> </w:t>
            </w:r>
            <w:proofErr w:type="gramStart"/>
            <w:r w:rsidRPr="008C6F2D">
              <w:t>designee</w:t>
            </w:r>
            <w:proofErr w:type="gramEnd"/>
            <w:r w:rsidRPr="008C6F2D">
              <w:t xml:space="preserve">, shall monitor daily raw water diversions </w:t>
            </w:r>
            <w:proofErr w:type="gramStart"/>
            <w:r w:rsidRPr="008C6F2D">
              <w:t>in order to</w:t>
            </w:r>
            <w:proofErr w:type="gramEnd"/>
            <w:r w:rsidRPr="008C6F2D">
              <w:t xml:space="preserve"> project, on a day-to-day basis, the effectiveness of voluntary reductions on total water use.</w:t>
            </w:r>
          </w:p>
          <w:p w14:paraId="3C4BE30D" w14:textId="6153B9D3" w:rsidR="008C6F2D" w:rsidRPr="008C6F2D" w:rsidRDefault="008C6F2D" w:rsidP="008C6F2D">
            <w:pPr>
              <w:numPr>
                <w:ilvl w:val="0"/>
                <w:numId w:val="4"/>
              </w:numPr>
            </w:pPr>
            <w:r w:rsidRPr="008C6F2D">
              <w:t>Demand Management Measures</w:t>
            </w:r>
            <w:r>
              <w:t>:</w:t>
            </w:r>
          </w:p>
          <w:p w14:paraId="465238EC" w14:textId="3506D941" w:rsidR="008C6F2D" w:rsidRPr="008C6F2D" w:rsidRDefault="008C6F2D" w:rsidP="008C6F2D">
            <w:pPr>
              <w:pStyle w:val="ListParagraph"/>
              <w:numPr>
                <w:ilvl w:val="0"/>
                <w:numId w:val="5"/>
              </w:numPr>
            </w:pPr>
            <w:r w:rsidRPr="008C6F2D">
              <w:t xml:space="preserve">The City Manager, or </w:t>
            </w:r>
            <w:r w:rsidR="002667B4">
              <w:t>a</w:t>
            </w:r>
            <w:r w:rsidRPr="008C6F2D">
              <w:t xml:space="preserve"> </w:t>
            </w:r>
            <w:proofErr w:type="gramStart"/>
            <w:r w:rsidRPr="008C6F2D">
              <w:t>designee</w:t>
            </w:r>
            <w:proofErr w:type="gramEnd"/>
            <w:r w:rsidRPr="008C6F2D">
              <w:t>, will contact water customers to discuss water supply and/or demand conditions and will request that</w:t>
            </w:r>
            <w:r>
              <w:t xml:space="preserve"> </w:t>
            </w:r>
            <w:r w:rsidRPr="008C6F2D">
              <w:t xml:space="preserve">water customers initiate voluntary measures to reduce water use (implementation of Stage One of the customer’s drought contingency </w:t>
            </w:r>
            <w:proofErr w:type="gramStart"/>
            <w:r w:rsidRPr="008C6F2D">
              <w:t>plan</w:t>
            </w:r>
            <w:proofErr w:type="gramEnd"/>
            <w:r w:rsidRPr="008C6F2D">
              <w:t>).</w:t>
            </w:r>
          </w:p>
          <w:p w14:paraId="5B5E8F59" w14:textId="77777777" w:rsidR="008C6F2D" w:rsidRPr="008C6F2D" w:rsidRDefault="008C6F2D" w:rsidP="008C6F2D"/>
          <w:p w14:paraId="55AE2C76" w14:textId="77777777" w:rsidR="008C6F2D" w:rsidRPr="008C6F2D" w:rsidRDefault="008C6F2D" w:rsidP="008C6F2D">
            <w:pPr>
              <w:ind w:left="720"/>
            </w:pPr>
            <w:r w:rsidRPr="008C6F2D">
              <w:t>b) The City Manager, or his or her designee, will provide periodic reports to the news media with information regarding current water supply and/or demand conditions, projected water supply and demand conditions if drought conditions persist, and consumer informational water conservation measures and practices.</w:t>
            </w:r>
          </w:p>
          <w:p w14:paraId="122DC943" w14:textId="77777777" w:rsidR="00DB627D" w:rsidRDefault="00DB627D" w:rsidP="003835DC"/>
        </w:tc>
      </w:tr>
      <w:tr w:rsidR="002865F4" w14:paraId="6B391552" w14:textId="77777777" w:rsidTr="00DB627D">
        <w:tc>
          <w:tcPr>
            <w:tcW w:w="1525" w:type="dxa"/>
          </w:tcPr>
          <w:p w14:paraId="62F0659A" w14:textId="77777777" w:rsidR="00442F82" w:rsidRDefault="00442F82" w:rsidP="008C6F2D">
            <w:pPr>
              <w:jc w:val="center"/>
              <w:rPr>
                <w:b/>
                <w:bCs/>
                <w:sz w:val="28"/>
                <w:szCs w:val="28"/>
              </w:rPr>
            </w:pPr>
          </w:p>
          <w:p w14:paraId="54E691EA" w14:textId="77777777" w:rsidR="00442F82" w:rsidRDefault="00442F82" w:rsidP="008C6F2D">
            <w:pPr>
              <w:jc w:val="center"/>
              <w:rPr>
                <w:b/>
                <w:bCs/>
                <w:sz w:val="28"/>
                <w:szCs w:val="28"/>
              </w:rPr>
            </w:pPr>
          </w:p>
          <w:p w14:paraId="2D7C826E" w14:textId="77777777" w:rsidR="00442F82" w:rsidRDefault="00442F82" w:rsidP="008C6F2D">
            <w:pPr>
              <w:jc w:val="center"/>
              <w:rPr>
                <w:b/>
                <w:bCs/>
                <w:sz w:val="28"/>
                <w:szCs w:val="28"/>
              </w:rPr>
            </w:pPr>
          </w:p>
          <w:p w14:paraId="6F86C4A5" w14:textId="77777777" w:rsidR="00442F82" w:rsidRDefault="00442F82" w:rsidP="008C6F2D">
            <w:pPr>
              <w:jc w:val="center"/>
              <w:rPr>
                <w:b/>
                <w:bCs/>
                <w:sz w:val="28"/>
                <w:szCs w:val="28"/>
              </w:rPr>
            </w:pPr>
          </w:p>
          <w:p w14:paraId="586906EB" w14:textId="77777777" w:rsidR="00442F82" w:rsidRDefault="00442F82" w:rsidP="008C6F2D">
            <w:pPr>
              <w:jc w:val="center"/>
              <w:rPr>
                <w:b/>
                <w:bCs/>
                <w:sz w:val="28"/>
                <w:szCs w:val="28"/>
              </w:rPr>
            </w:pPr>
          </w:p>
          <w:p w14:paraId="0CC0E31C" w14:textId="77777777" w:rsidR="00442F82" w:rsidRDefault="00442F82" w:rsidP="008C6F2D">
            <w:pPr>
              <w:jc w:val="center"/>
              <w:rPr>
                <w:b/>
                <w:bCs/>
                <w:sz w:val="28"/>
                <w:szCs w:val="28"/>
              </w:rPr>
            </w:pPr>
          </w:p>
          <w:p w14:paraId="3C63E60D" w14:textId="77777777" w:rsidR="00442F82" w:rsidRDefault="00442F82" w:rsidP="008C6F2D">
            <w:pPr>
              <w:jc w:val="center"/>
              <w:rPr>
                <w:b/>
                <w:bCs/>
                <w:sz w:val="28"/>
                <w:szCs w:val="28"/>
              </w:rPr>
            </w:pPr>
          </w:p>
          <w:p w14:paraId="4D991DF4" w14:textId="5ED56A82" w:rsidR="002865F4" w:rsidRDefault="002865F4" w:rsidP="008C6F2D">
            <w:pPr>
              <w:jc w:val="center"/>
              <w:rPr>
                <w:b/>
                <w:bCs/>
                <w:sz w:val="28"/>
                <w:szCs w:val="28"/>
              </w:rPr>
            </w:pPr>
            <w:r>
              <w:rPr>
                <w:b/>
                <w:bCs/>
                <w:sz w:val="28"/>
                <w:szCs w:val="28"/>
              </w:rPr>
              <w:t>Stage 2</w:t>
            </w:r>
          </w:p>
        </w:tc>
        <w:tc>
          <w:tcPr>
            <w:tcW w:w="7825" w:type="dxa"/>
          </w:tcPr>
          <w:p w14:paraId="54FF3031" w14:textId="343DF8CE" w:rsidR="00442F82" w:rsidRDefault="00442F82" w:rsidP="00442F82">
            <w:pPr>
              <w:pStyle w:val="ListParagraph"/>
              <w:numPr>
                <w:ilvl w:val="0"/>
                <w:numId w:val="7"/>
              </w:numPr>
            </w:pPr>
            <w:r>
              <w:t>Goal: Achieve a 15 percent reduction in total water use.</w:t>
            </w:r>
          </w:p>
          <w:p w14:paraId="54EF506D" w14:textId="77777777" w:rsidR="00442F82" w:rsidRDefault="00442F82" w:rsidP="00442F82">
            <w:pPr>
              <w:pStyle w:val="ListParagraph"/>
            </w:pPr>
          </w:p>
          <w:p w14:paraId="2FBAB7EB" w14:textId="426C003D" w:rsidR="00442F82" w:rsidRDefault="00442F82" w:rsidP="00442F82">
            <w:pPr>
              <w:pStyle w:val="ListParagraph"/>
              <w:numPr>
                <w:ilvl w:val="0"/>
                <w:numId w:val="7"/>
              </w:numPr>
            </w:pPr>
            <w:r>
              <w:t>Supply Management Measures:</w:t>
            </w:r>
            <w:r w:rsidR="002667B4">
              <w:t xml:space="preserve"> </w:t>
            </w:r>
            <w:r>
              <w:t xml:space="preserve">The City Manager, or </w:t>
            </w:r>
            <w:r w:rsidR="002667B4">
              <w:t xml:space="preserve">a </w:t>
            </w:r>
            <w:proofErr w:type="gramStart"/>
            <w:r>
              <w:t>designee</w:t>
            </w:r>
            <w:proofErr w:type="gramEnd"/>
            <w:r>
              <w:t>, shall monitor daily water use diversions to project, on a day-to-day basis, the achievement of the desired 15 percent reduction in total water use.</w:t>
            </w:r>
            <w:r>
              <w:br/>
            </w:r>
          </w:p>
          <w:p w14:paraId="18FC2ECD" w14:textId="44B25C00" w:rsidR="00442F82" w:rsidRDefault="00442F82" w:rsidP="00442F82">
            <w:pPr>
              <w:pStyle w:val="ListParagraph"/>
              <w:numPr>
                <w:ilvl w:val="0"/>
                <w:numId w:val="7"/>
              </w:numPr>
            </w:pPr>
            <w:r>
              <w:t xml:space="preserve">Demand Management Measures:   </w:t>
            </w:r>
          </w:p>
          <w:p w14:paraId="3C88BE93" w14:textId="77777777" w:rsidR="00442F82" w:rsidRDefault="00442F82" w:rsidP="00442F82">
            <w:pPr>
              <w:pStyle w:val="ListParagraph"/>
            </w:pPr>
          </w:p>
          <w:p w14:paraId="6503DF5F" w14:textId="0982B2FB" w:rsidR="00442F82" w:rsidRDefault="00442F82" w:rsidP="00C91E0A">
            <w:pPr>
              <w:pStyle w:val="ListParagraph"/>
              <w:numPr>
                <w:ilvl w:val="1"/>
                <w:numId w:val="10"/>
              </w:numPr>
            </w:pPr>
            <w:r>
              <w:t xml:space="preserve">The City Manager, or </w:t>
            </w:r>
            <w:r w:rsidR="002667B4">
              <w:t>a</w:t>
            </w:r>
            <w:r>
              <w:t xml:space="preserve"> </w:t>
            </w:r>
            <w:proofErr w:type="gramStart"/>
            <w:r>
              <w:t>designee</w:t>
            </w:r>
            <w:proofErr w:type="gramEnd"/>
            <w:r>
              <w:t>, will initiate periodic contact with water customers to discuss water supply and/or demand conditions and the potential for pro rata curtailment of water diversions and/or deliveries.</w:t>
            </w:r>
          </w:p>
          <w:p w14:paraId="609D34C6" w14:textId="77777777" w:rsidR="00442F82" w:rsidRDefault="00442F82" w:rsidP="00C91E0A">
            <w:pPr>
              <w:pStyle w:val="ListParagraph"/>
              <w:ind w:left="1080"/>
            </w:pPr>
          </w:p>
          <w:p w14:paraId="3257BCF2" w14:textId="264C8D3F" w:rsidR="00C91E0A" w:rsidRDefault="00442F82" w:rsidP="00C91E0A">
            <w:pPr>
              <w:pStyle w:val="ListParagraph"/>
              <w:numPr>
                <w:ilvl w:val="1"/>
                <w:numId w:val="10"/>
              </w:numPr>
            </w:pPr>
            <w:r>
              <w:t>The City Manager,</w:t>
            </w:r>
            <w:r w:rsidR="00C91E0A">
              <w:t xml:space="preserve"> </w:t>
            </w:r>
            <w:r>
              <w:t xml:space="preserve">or </w:t>
            </w:r>
            <w:r w:rsidR="002667B4">
              <w:t>a</w:t>
            </w:r>
            <w:r>
              <w:t xml:space="preserve"> </w:t>
            </w:r>
            <w:proofErr w:type="gramStart"/>
            <w:r>
              <w:t>designee</w:t>
            </w:r>
            <w:proofErr w:type="gramEnd"/>
            <w:r>
              <w:t>, will request that water customers initiate mandatory measures to reduce non-essential water use (implementation of Stage Two of the customer’s drought contingency plan).</w:t>
            </w:r>
          </w:p>
          <w:p w14:paraId="54EFDA73" w14:textId="77777777" w:rsidR="00C91E0A" w:rsidRDefault="00C91E0A" w:rsidP="00C91E0A">
            <w:pPr>
              <w:pStyle w:val="ListParagraph"/>
              <w:ind w:left="1080"/>
            </w:pPr>
          </w:p>
          <w:p w14:paraId="4955B492" w14:textId="40FDB1DA" w:rsidR="00442F82" w:rsidRDefault="00442F82" w:rsidP="00C91E0A">
            <w:pPr>
              <w:pStyle w:val="ListParagraph"/>
              <w:numPr>
                <w:ilvl w:val="1"/>
                <w:numId w:val="10"/>
              </w:numPr>
            </w:pPr>
            <w:r>
              <w:t xml:space="preserve">The City Manager, or </w:t>
            </w:r>
            <w:r w:rsidR="002667B4">
              <w:t>a</w:t>
            </w:r>
            <w:r>
              <w:t xml:space="preserve"> </w:t>
            </w:r>
            <w:proofErr w:type="gramStart"/>
            <w:r>
              <w:t>designee</w:t>
            </w:r>
            <w:proofErr w:type="gramEnd"/>
            <w:r>
              <w:t xml:space="preserve">, will initiate preparations for the implementation of pro rata curtailment of water diversions and/or deliveries by preparing a monthly water-use allocation baseline for </w:t>
            </w:r>
            <w:r>
              <w:lastRenderedPageBreak/>
              <w:t>each wholesale customer in accordance with the procedures specified in Section 9 of the plan.</w:t>
            </w:r>
          </w:p>
          <w:p w14:paraId="77FD203A" w14:textId="77777777" w:rsidR="00442F82" w:rsidRDefault="00442F82" w:rsidP="00442F82">
            <w:pPr>
              <w:pStyle w:val="ListParagraph"/>
            </w:pPr>
          </w:p>
          <w:p w14:paraId="061EEB64" w14:textId="607941E2" w:rsidR="002865F4" w:rsidRPr="008C6F2D" w:rsidRDefault="00442F82" w:rsidP="00C91E0A">
            <w:pPr>
              <w:pStyle w:val="ListParagraph"/>
              <w:numPr>
                <w:ilvl w:val="1"/>
                <w:numId w:val="10"/>
              </w:numPr>
            </w:pPr>
            <w:r>
              <w:t xml:space="preserve">The City Manager, or </w:t>
            </w:r>
            <w:r w:rsidR="002667B4">
              <w:t>a</w:t>
            </w:r>
            <w:r>
              <w:t xml:space="preserve"> designee, will provide periodic reports through news media, social media, and the City’s website with information regarding current water supply and/or demand conditions, projected water supply and demand conditions if drought conditions persist, and consumer information on water conservation measures and practices.</w:t>
            </w:r>
            <w:r w:rsidR="002865F4">
              <w:t xml:space="preserve">                                                                                                                                                                                                        </w:t>
            </w:r>
          </w:p>
        </w:tc>
      </w:tr>
      <w:tr w:rsidR="002667B4" w14:paraId="1015BFD9" w14:textId="77777777" w:rsidTr="00DB627D">
        <w:tc>
          <w:tcPr>
            <w:tcW w:w="1525" w:type="dxa"/>
          </w:tcPr>
          <w:p w14:paraId="466AFFAA" w14:textId="77777777" w:rsidR="00DC12FB" w:rsidRDefault="00DC12FB" w:rsidP="008C6F2D">
            <w:pPr>
              <w:jc w:val="center"/>
              <w:rPr>
                <w:b/>
                <w:bCs/>
                <w:sz w:val="28"/>
                <w:szCs w:val="28"/>
              </w:rPr>
            </w:pPr>
          </w:p>
          <w:p w14:paraId="325C351C" w14:textId="77777777" w:rsidR="00DC12FB" w:rsidRDefault="00DC12FB" w:rsidP="008C6F2D">
            <w:pPr>
              <w:jc w:val="center"/>
              <w:rPr>
                <w:b/>
                <w:bCs/>
                <w:sz w:val="28"/>
                <w:szCs w:val="28"/>
              </w:rPr>
            </w:pPr>
          </w:p>
          <w:p w14:paraId="1C12515D" w14:textId="77777777" w:rsidR="00DC12FB" w:rsidRDefault="00DC12FB" w:rsidP="008C6F2D">
            <w:pPr>
              <w:jc w:val="center"/>
              <w:rPr>
                <w:b/>
                <w:bCs/>
                <w:sz w:val="28"/>
                <w:szCs w:val="28"/>
              </w:rPr>
            </w:pPr>
          </w:p>
          <w:p w14:paraId="6C0713C1" w14:textId="77777777" w:rsidR="00DC12FB" w:rsidRDefault="00DC12FB" w:rsidP="008C6F2D">
            <w:pPr>
              <w:jc w:val="center"/>
              <w:rPr>
                <w:b/>
                <w:bCs/>
                <w:sz w:val="28"/>
                <w:szCs w:val="28"/>
              </w:rPr>
            </w:pPr>
          </w:p>
          <w:p w14:paraId="65AF2D1C" w14:textId="77777777" w:rsidR="00DC12FB" w:rsidRDefault="00DC12FB" w:rsidP="008C6F2D">
            <w:pPr>
              <w:jc w:val="center"/>
              <w:rPr>
                <w:b/>
                <w:bCs/>
                <w:sz w:val="28"/>
                <w:szCs w:val="28"/>
              </w:rPr>
            </w:pPr>
          </w:p>
          <w:p w14:paraId="39D1E756" w14:textId="77777777" w:rsidR="00DC12FB" w:rsidRDefault="00DC12FB" w:rsidP="008C6F2D">
            <w:pPr>
              <w:jc w:val="center"/>
              <w:rPr>
                <w:b/>
                <w:bCs/>
                <w:sz w:val="28"/>
                <w:szCs w:val="28"/>
              </w:rPr>
            </w:pPr>
          </w:p>
          <w:p w14:paraId="78810573" w14:textId="77777777" w:rsidR="00DC12FB" w:rsidRDefault="00DC12FB" w:rsidP="008C6F2D">
            <w:pPr>
              <w:jc w:val="center"/>
              <w:rPr>
                <w:b/>
                <w:bCs/>
                <w:sz w:val="28"/>
                <w:szCs w:val="28"/>
              </w:rPr>
            </w:pPr>
          </w:p>
          <w:p w14:paraId="09138059" w14:textId="77777777" w:rsidR="00DC12FB" w:rsidRDefault="00DC12FB" w:rsidP="008C6F2D">
            <w:pPr>
              <w:jc w:val="center"/>
              <w:rPr>
                <w:b/>
                <w:bCs/>
                <w:sz w:val="28"/>
                <w:szCs w:val="28"/>
              </w:rPr>
            </w:pPr>
          </w:p>
          <w:p w14:paraId="276EA663" w14:textId="08BB009F" w:rsidR="002667B4" w:rsidRDefault="002667B4" w:rsidP="008C6F2D">
            <w:pPr>
              <w:jc w:val="center"/>
              <w:rPr>
                <w:b/>
                <w:bCs/>
                <w:sz w:val="28"/>
                <w:szCs w:val="28"/>
              </w:rPr>
            </w:pPr>
            <w:r>
              <w:rPr>
                <w:b/>
                <w:bCs/>
                <w:sz w:val="28"/>
                <w:szCs w:val="28"/>
              </w:rPr>
              <w:t>Stage 3</w:t>
            </w:r>
          </w:p>
        </w:tc>
        <w:tc>
          <w:tcPr>
            <w:tcW w:w="7825" w:type="dxa"/>
          </w:tcPr>
          <w:p w14:paraId="2BEA7738" w14:textId="77777777" w:rsidR="00DC12FB" w:rsidRPr="00DC12FB" w:rsidRDefault="00DC12FB" w:rsidP="00DC12FB">
            <w:pPr>
              <w:pStyle w:val="ListParagraph"/>
              <w:ind w:left="1080"/>
            </w:pPr>
            <w:r w:rsidRPr="00DC12FB">
              <w:t>Goal</w:t>
            </w:r>
          </w:p>
          <w:p w14:paraId="5CEC5E6F" w14:textId="77777777" w:rsidR="00DC12FB" w:rsidRPr="00DC12FB" w:rsidRDefault="00DC12FB" w:rsidP="00DC12FB">
            <w:pPr>
              <w:pStyle w:val="ListParagraph"/>
              <w:ind w:left="1080"/>
            </w:pPr>
            <w:r w:rsidRPr="00DC12FB">
              <w:t>Achieve a 25 percent reduction in total water use through pro rata allocations.</w:t>
            </w:r>
          </w:p>
          <w:p w14:paraId="72EF9FEA" w14:textId="77777777" w:rsidR="00DC12FB" w:rsidRPr="00DC12FB" w:rsidRDefault="00DC12FB" w:rsidP="00DC12FB">
            <w:pPr>
              <w:pStyle w:val="ListParagraph"/>
              <w:ind w:left="1080"/>
            </w:pPr>
          </w:p>
          <w:p w14:paraId="6DD6BACF" w14:textId="77777777" w:rsidR="00DC12FB" w:rsidRPr="00DC12FB" w:rsidRDefault="00DC12FB" w:rsidP="00DC12FB">
            <w:pPr>
              <w:pStyle w:val="ListParagraph"/>
              <w:ind w:left="1080"/>
            </w:pPr>
            <w:r w:rsidRPr="00DC12FB">
              <w:t>Supply Management Measures</w:t>
            </w:r>
          </w:p>
          <w:p w14:paraId="61C97921" w14:textId="4A2FAFA7" w:rsidR="00DC12FB" w:rsidRPr="00DC12FB" w:rsidRDefault="00DC12FB" w:rsidP="00DC12FB">
            <w:pPr>
              <w:pStyle w:val="ListParagraph"/>
              <w:numPr>
                <w:ilvl w:val="0"/>
                <w:numId w:val="11"/>
              </w:numPr>
            </w:pPr>
            <w:r w:rsidRPr="00DC12FB">
              <w:t xml:space="preserve">The City Manager or General Manager, or </w:t>
            </w:r>
            <w:r w:rsidR="00EB687C">
              <w:t>a</w:t>
            </w:r>
            <w:r w:rsidRPr="00DC12FB">
              <w:t xml:space="preserve"> </w:t>
            </w:r>
            <w:proofErr w:type="gramStart"/>
            <w:r w:rsidRPr="00DC12FB">
              <w:t>designee</w:t>
            </w:r>
            <w:proofErr w:type="gramEnd"/>
            <w:r w:rsidRPr="00DC12FB">
              <w:t>, will contact wholesale water customers to discuss water supply and/or demand conditions and will require water customers to initiate mandatory measures to reduce non-essential water use (implementation of Stage Three of the customer’s drought contingency plan).</w:t>
            </w:r>
          </w:p>
          <w:p w14:paraId="0938D06B" w14:textId="77777777" w:rsidR="00DC12FB" w:rsidRPr="00DC12FB" w:rsidRDefault="00DC12FB" w:rsidP="00DC12FB">
            <w:pPr>
              <w:pStyle w:val="ListParagraph"/>
              <w:numPr>
                <w:ilvl w:val="0"/>
                <w:numId w:val="11"/>
              </w:numPr>
            </w:pPr>
            <w:r w:rsidRPr="00DC12FB">
              <w:t>The City Manager or General Manager, or his or her designee, will initiate pro rata curtailment of water diversions and/or deliveries to each customer in accordance with the procedures specified in Section 9 of the plan.</w:t>
            </w:r>
          </w:p>
          <w:p w14:paraId="63A03BC9" w14:textId="7FC5C981" w:rsidR="00DC12FB" w:rsidRPr="00DC12FB" w:rsidRDefault="00DC12FB" w:rsidP="00DC12FB">
            <w:pPr>
              <w:pStyle w:val="ListParagraph"/>
              <w:numPr>
                <w:ilvl w:val="0"/>
                <w:numId w:val="11"/>
              </w:numPr>
            </w:pPr>
            <w:r w:rsidRPr="00DC12FB">
              <w:t xml:space="preserve">The City of Munday City Manager, or </w:t>
            </w:r>
            <w:r w:rsidR="00EB687C">
              <w:t>a</w:t>
            </w:r>
            <w:r w:rsidRPr="00DC12FB">
              <w:t xml:space="preserve"> </w:t>
            </w:r>
            <w:proofErr w:type="gramStart"/>
            <w:r w:rsidRPr="00DC12FB">
              <w:t>designee</w:t>
            </w:r>
            <w:proofErr w:type="gramEnd"/>
            <w:r w:rsidRPr="00DC12FB">
              <w:t>, will provide periodic reports through news media, social media, and the City website with information regarding current water supply and/or demand conditions, projected water supply and demand conditions if drought conditions persist, and consumer information on water conservation measures and practices.</w:t>
            </w:r>
          </w:p>
          <w:p w14:paraId="15228096" w14:textId="77777777" w:rsidR="00DC12FB" w:rsidRPr="00DC12FB" w:rsidRDefault="00DC12FB" w:rsidP="00DC12FB">
            <w:pPr>
              <w:pStyle w:val="ListParagraph"/>
              <w:ind w:left="1080"/>
            </w:pPr>
          </w:p>
          <w:p w14:paraId="67ABC9EA" w14:textId="77777777" w:rsidR="00DC12FB" w:rsidRPr="00DC12FB" w:rsidRDefault="00DC12FB" w:rsidP="00DC12FB">
            <w:pPr>
              <w:pStyle w:val="ListParagraph"/>
              <w:ind w:left="1080"/>
            </w:pPr>
            <w:r w:rsidRPr="00DC12FB">
              <w:t>Retail Customers</w:t>
            </w:r>
          </w:p>
          <w:p w14:paraId="446E0487" w14:textId="77777777" w:rsidR="00DC12FB" w:rsidRDefault="00DC12FB" w:rsidP="00DC12FB">
            <w:pPr>
              <w:pStyle w:val="ListParagraph"/>
              <w:ind w:left="1080"/>
            </w:pPr>
            <w:r w:rsidRPr="00DC12FB">
              <w:t>The following restrictive measures apply to all retail customers:</w:t>
            </w:r>
          </w:p>
          <w:p w14:paraId="7C21CECD" w14:textId="77777777" w:rsidR="00E4634B" w:rsidRDefault="00E4634B" w:rsidP="00DC12FB">
            <w:pPr>
              <w:pStyle w:val="ListParagraph"/>
              <w:ind w:left="1080"/>
            </w:pPr>
          </w:p>
          <w:tbl>
            <w:tblPr>
              <w:tblStyle w:val="TableGrid"/>
              <w:tblW w:w="0" w:type="auto"/>
              <w:tblInd w:w="1080" w:type="dxa"/>
              <w:tblLook w:val="04A0" w:firstRow="1" w:lastRow="0" w:firstColumn="1" w:lastColumn="0" w:noHBand="0" w:noVBand="1"/>
            </w:tblPr>
            <w:tblGrid>
              <w:gridCol w:w="3027"/>
              <w:gridCol w:w="2935"/>
            </w:tblGrid>
            <w:tr w:rsidR="00E4634B" w14:paraId="002183A0" w14:textId="77777777" w:rsidTr="00E4634B">
              <w:trPr>
                <w:trHeight w:val="273"/>
              </w:trPr>
              <w:tc>
                <w:tcPr>
                  <w:tcW w:w="3027" w:type="dxa"/>
                </w:tcPr>
                <w:p w14:paraId="055B8D78" w14:textId="373B16DC" w:rsidR="00E4634B" w:rsidRPr="00EB687C" w:rsidRDefault="00E4634B" w:rsidP="00DC12FB">
                  <w:pPr>
                    <w:pStyle w:val="ListParagraph"/>
                    <w:ind w:left="0"/>
                    <w:rPr>
                      <w:highlight w:val="yellow"/>
                    </w:rPr>
                  </w:pPr>
                  <w:r w:rsidRPr="00EB687C">
                    <w:rPr>
                      <w:highlight w:val="yellow"/>
                    </w:rPr>
                    <w:t>0-3,000 gallons</w:t>
                  </w:r>
                </w:p>
              </w:tc>
              <w:tc>
                <w:tcPr>
                  <w:tcW w:w="2935" w:type="dxa"/>
                </w:tcPr>
                <w:p w14:paraId="244EDA82" w14:textId="4511E8B1" w:rsidR="00E4634B" w:rsidRPr="00EB687C" w:rsidRDefault="00E4634B" w:rsidP="00DC12FB">
                  <w:pPr>
                    <w:pStyle w:val="ListParagraph"/>
                    <w:ind w:left="0"/>
                    <w:rPr>
                      <w:highlight w:val="yellow"/>
                    </w:rPr>
                  </w:pPr>
                  <w:r w:rsidRPr="00EB687C">
                    <w:rPr>
                      <w:highlight w:val="yellow"/>
                    </w:rPr>
                    <w:t>$30</w:t>
                  </w:r>
                </w:p>
              </w:tc>
            </w:tr>
            <w:tr w:rsidR="00E4634B" w14:paraId="36D18AC7" w14:textId="77777777" w:rsidTr="00E4634B">
              <w:trPr>
                <w:trHeight w:val="258"/>
              </w:trPr>
              <w:tc>
                <w:tcPr>
                  <w:tcW w:w="3027" w:type="dxa"/>
                </w:tcPr>
                <w:p w14:paraId="648D4933" w14:textId="78D41CB3" w:rsidR="00E4634B" w:rsidRPr="00EB687C" w:rsidRDefault="00E4634B" w:rsidP="00DC12FB">
                  <w:pPr>
                    <w:pStyle w:val="ListParagraph"/>
                    <w:ind w:left="0"/>
                    <w:rPr>
                      <w:highlight w:val="yellow"/>
                    </w:rPr>
                  </w:pPr>
                  <w:r w:rsidRPr="00EB687C">
                    <w:rPr>
                      <w:highlight w:val="yellow"/>
                    </w:rPr>
                    <w:t>3,000-5,000 gallons</w:t>
                  </w:r>
                </w:p>
              </w:tc>
              <w:tc>
                <w:tcPr>
                  <w:tcW w:w="2935" w:type="dxa"/>
                </w:tcPr>
                <w:p w14:paraId="1B3E0EFC" w14:textId="2376DCD2" w:rsidR="00E4634B" w:rsidRPr="00EB687C" w:rsidRDefault="00E4634B" w:rsidP="00DC12FB">
                  <w:pPr>
                    <w:pStyle w:val="ListParagraph"/>
                    <w:ind w:left="0"/>
                    <w:rPr>
                      <w:highlight w:val="yellow"/>
                    </w:rPr>
                  </w:pPr>
                  <w:r w:rsidRPr="00EB687C">
                    <w:rPr>
                      <w:highlight w:val="yellow"/>
                    </w:rPr>
                    <w:t>$4 per 1000 gallons</w:t>
                  </w:r>
                </w:p>
              </w:tc>
            </w:tr>
            <w:tr w:rsidR="00E4634B" w14:paraId="6509D41B" w14:textId="77777777" w:rsidTr="00E4634B">
              <w:trPr>
                <w:trHeight w:val="273"/>
              </w:trPr>
              <w:tc>
                <w:tcPr>
                  <w:tcW w:w="3027" w:type="dxa"/>
                </w:tcPr>
                <w:p w14:paraId="3F7246A2" w14:textId="7612E82E" w:rsidR="00E4634B" w:rsidRPr="00EB687C" w:rsidRDefault="00E4634B" w:rsidP="00DC12FB">
                  <w:pPr>
                    <w:pStyle w:val="ListParagraph"/>
                    <w:ind w:left="0"/>
                    <w:rPr>
                      <w:highlight w:val="yellow"/>
                    </w:rPr>
                  </w:pPr>
                  <w:r w:rsidRPr="00EB687C">
                    <w:rPr>
                      <w:highlight w:val="yellow"/>
                    </w:rPr>
                    <w:t>5,000 gallons+</w:t>
                  </w:r>
                </w:p>
              </w:tc>
              <w:tc>
                <w:tcPr>
                  <w:tcW w:w="2935" w:type="dxa"/>
                </w:tcPr>
                <w:p w14:paraId="1E0C9DAE" w14:textId="4365146F" w:rsidR="00E4634B" w:rsidRPr="00EB687C" w:rsidRDefault="00E4634B" w:rsidP="00DC12FB">
                  <w:pPr>
                    <w:pStyle w:val="ListParagraph"/>
                    <w:ind w:left="0"/>
                    <w:rPr>
                      <w:highlight w:val="yellow"/>
                    </w:rPr>
                  </w:pPr>
                  <w:r w:rsidRPr="00EB687C">
                    <w:rPr>
                      <w:highlight w:val="yellow"/>
                    </w:rPr>
                    <w:t>$15 per 1,000 gallons</w:t>
                  </w:r>
                </w:p>
              </w:tc>
            </w:tr>
            <w:tr w:rsidR="00E4634B" w:rsidRPr="00E4634B" w14:paraId="2527E66D" w14:textId="77777777" w:rsidTr="00BC159B">
              <w:trPr>
                <w:trHeight w:val="258"/>
              </w:trPr>
              <w:tc>
                <w:tcPr>
                  <w:tcW w:w="5962" w:type="dxa"/>
                  <w:gridSpan w:val="2"/>
                </w:tcPr>
                <w:p w14:paraId="64F85027" w14:textId="149BFC00" w:rsidR="00E4634B" w:rsidRPr="00E4634B" w:rsidRDefault="00E4634B" w:rsidP="00E4634B">
                  <w:pPr>
                    <w:pStyle w:val="ListParagraph"/>
                    <w:ind w:left="0"/>
                    <w:jc w:val="center"/>
                    <w:rPr>
                      <w:i/>
                      <w:iCs/>
                      <w:sz w:val="20"/>
                      <w:szCs w:val="20"/>
                    </w:rPr>
                  </w:pPr>
                  <w:r w:rsidRPr="00E4634B">
                    <w:rPr>
                      <w:i/>
                      <w:iCs/>
                      <w:sz w:val="20"/>
                      <w:szCs w:val="20"/>
                    </w:rPr>
                    <w:t>To be used for domestic purposes only, no livestock water.</w:t>
                  </w:r>
                </w:p>
              </w:tc>
            </w:tr>
          </w:tbl>
          <w:p w14:paraId="13CE620C" w14:textId="77777777" w:rsidR="00E4634B" w:rsidRPr="00DC12FB" w:rsidRDefault="00E4634B" w:rsidP="00E4634B">
            <w:pPr>
              <w:pStyle w:val="ListParagraph"/>
              <w:ind w:left="1080"/>
              <w:jc w:val="center"/>
              <w:rPr>
                <w:i/>
                <w:iCs/>
                <w:sz w:val="20"/>
                <w:szCs w:val="20"/>
              </w:rPr>
            </w:pPr>
          </w:p>
          <w:p w14:paraId="5AF1FA22" w14:textId="77777777" w:rsidR="002667B4" w:rsidRDefault="002667B4" w:rsidP="002667B4">
            <w:pPr>
              <w:pStyle w:val="ListParagraph"/>
              <w:ind w:left="1080"/>
            </w:pPr>
          </w:p>
        </w:tc>
      </w:tr>
      <w:tr w:rsidR="002667B4" w14:paraId="1BB86CB3" w14:textId="77777777" w:rsidTr="00DB627D">
        <w:tc>
          <w:tcPr>
            <w:tcW w:w="1525" w:type="dxa"/>
          </w:tcPr>
          <w:p w14:paraId="0F3A016F" w14:textId="77777777" w:rsidR="00CF2B7C" w:rsidRDefault="00CF2B7C" w:rsidP="008C6F2D">
            <w:pPr>
              <w:jc w:val="center"/>
              <w:rPr>
                <w:b/>
                <w:bCs/>
                <w:sz w:val="28"/>
                <w:szCs w:val="28"/>
              </w:rPr>
            </w:pPr>
          </w:p>
          <w:p w14:paraId="56266F3B" w14:textId="77777777" w:rsidR="00CF2B7C" w:rsidRDefault="00CF2B7C" w:rsidP="008C6F2D">
            <w:pPr>
              <w:jc w:val="center"/>
              <w:rPr>
                <w:b/>
                <w:bCs/>
                <w:sz w:val="28"/>
                <w:szCs w:val="28"/>
              </w:rPr>
            </w:pPr>
          </w:p>
          <w:p w14:paraId="0A464753" w14:textId="77777777" w:rsidR="00CF2B7C" w:rsidRDefault="00CF2B7C" w:rsidP="008C6F2D">
            <w:pPr>
              <w:jc w:val="center"/>
              <w:rPr>
                <w:b/>
                <w:bCs/>
                <w:sz w:val="28"/>
                <w:szCs w:val="28"/>
              </w:rPr>
            </w:pPr>
          </w:p>
          <w:p w14:paraId="1CC374A2" w14:textId="77777777" w:rsidR="00CF2B7C" w:rsidRDefault="00CF2B7C" w:rsidP="008C6F2D">
            <w:pPr>
              <w:jc w:val="center"/>
              <w:rPr>
                <w:b/>
                <w:bCs/>
                <w:sz w:val="28"/>
                <w:szCs w:val="28"/>
              </w:rPr>
            </w:pPr>
          </w:p>
          <w:p w14:paraId="41411B94" w14:textId="452AF9F1" w:rsidR="002667B4" w:rsidRDefault="002667B4" w:rsidP="008C6F2D">
            <w:pPr>
              <w:jc w:val="center"/>
              <w:rPr>
                <w:b/>
                <w:bCs/>
                <w:sz w:val="28"/>
                <w:szCs w:val="28"/>
              </w:rPr>
            </w:pPr>
            <w:r>
              <w:rPr>
                <w:b/>
                <w:bCs/>
                <w:sz w:val="28"/>
                <w:szCs w:val="28"/>
              </w:rPr>
              <w:t>Stage 4</w:t>
            </w:r>
          </w:p>
        </w:tc>
        <w:tc>
          <w:tcPr>
            <w:tcW w:w="7825" w:type="dxa"/>
          </w:tcPr>
          <w:p w14:paraId="3BBD5AB3" w14:textId="77777777" w:rsidR="00DC12FB" w:rsidRPr="00DC12FB" w:rsidRDefault="00DC12FB" w:rsidP="00DC12FB">
            <w:pPr>
              <w:pStyle w:val="ListParagraph"/>
              <w:ind w:left="1080"/>
              <w:rPr>
                <w:b/>
                <w:bCs/>
              </w:rPr>
            </w:pPr>
            <w:r w:rsidRPr="00DC12FB">
              <w:rPr>
                <w:b/>
                <w:bCs/>
              </w:rPr>
              <w:t>Emergency Water Shortage Conditions</w:t>
            </w:r>
          </w:p>
          <w:p w14:paraId="6A4D520D" w14:textId="77777777" w:rsidR="00DC12FB" w:rsidRPr="00DC12FB" w:rsidRDefault="00DC12FB" w:rsidP="00DC12FB">
            <w:pPr>
              <w:pStyle w:val="ListParagraph"/>
              <w:ind w:left="1080"/>
            </w:pPr>
          </w:p>
          <w:p w14:paraId="3351B270" w14:textId="17CDAE09" w:rsidR="00DC12FB" w:rsidRPr="00DC12FB" w:rsidRDefault="00DC12FB" w:rsidP="00E4634B">
            <w:pPr>
              <w:pStyle w:val="ListParagraph"/>
              <w:ind w:left="0"/>
            </w:pPr>
            <w:r w:rsidRPr="00DC12FB">
              <w:t>Whenever emergency water shortage conditions exist, as defined in Section 7 of the plan, the City Manager shall:</w:t>
            </w:r>
            <w:r w:rsidR="00E4634B">
              <w:br/>
            </w:r>
          </w:p>
          <w:p w14:paraId="603733E0" w14:textId="1DD37FB1" w:rsidR="00DC12FB" w:rsidRPr="00DC12FB" w:rsidRDefault="00DC12FB" w:rsidP="00DC12FB">
            <w:pPr>
              <w:pStyle w:val="ListParagraph"/>
              <w:numPr>
                <w:ilvl w:val="0"/>
                <w:numId w:val="12"/>
              </w:numPr>
            </w:pPr>
            <w:r w:rsidRPr="00DC12FB">
              <w:t>Assess the severity of the situation and identify the actions needed, as well as the time required, to resolve the problem.</w:t>
            </w:r>
          </w:p>
          <w:p w14:paraId="40CDF343" w14:textId="1F4146F9" w:rsidR="00DC12FB" w:rsidRPr="00DC12FB" w:rsidRDefault="00DC12FB" w:rsidP="00DC12FB">
            <w:pPr>
              <w:pStyle w:val="ListParagraph"/>
              <w:numPr>
                <w:ilvl w:val="0"/>
                <w:numId w:val="12"/>
              </w:numPr>
            </w:pPr>
            <w:r w:rsidRPr="00DC12FB">
              <w:t xml:space="preserve">Inform the Utility Director or responsible official of each wholesale water customer by telephone or in </w:t>
            </w:r>
            <w:r w:rsidR="00E4634B" w:rsidRPr="00DC12FB">
              <w:t>person and</w:t>
            </w:r>
            <w:r w:rsidRPr="00DC12FB">
              <w:t xml:space="preserve"> recommend appropriate actions to alleviate the problem </w:t>
            </w:r>
            <w:r w:rsidRPr="00DC12FB">
              <w:rPr>
                <w:i/>
                <w:iCs/>
                <w:sz w:val="20"/>
                <w:szCs w:val="20"/>
              </w:rPr>
              <w:t>(including public notification to reduce water use until water service is restored</w:t>
            </w:r>
            <w:r w:rsidRPr="00DC12FB">
              <w:t>).</w:t>
            </w:r>
          </w:p>
          <w:p w14:paraId="37FA37D8" w14:textId="77777777" w:rsidR="00DC12FB" w:rsidRPr="00DC12FB" w:rsidRDefault="00DC12FB" w:rsidP="00DC12FB">
            <w:pPr>
              <w:pStyle w:val="ListParagraph"/>
              <w:numPr>
                <w:ilvl w:val="0"/>
                <w:numId w:val="12"/>
              </w:numPr>
            </w:pPr>
            <w:r w:rsidRPr="00DC12FB">
              <w:lastRenderedPageBreak/>
              <w:t>If appropriate, notify city, county, and/or state emergency response officials and request assistance.</w:t>
            </w:r>
          </w:p>
          <w:p w14:paraId="153D1F88" w14:textId="77777777" w:rsidR="00DC12FB" w:rsidRPr="00DC12FB" w:rsidRDefault="00DC12FB" w:rsidP="00DC12FB">
            <w:pPr>
              <w:pStyle w:val="ListParagraph"/>
              <w:numPr>
                <w:ilvl w:val="0"/>
                <w:numId w:val="12"/>
              </w:numPr>
            </w:pPr>
            <w:r w:rsidRPr="00DC12FB">
              <w:t>Undertake all necessary actions, including repairs and cleanup, as required.</w:t>
            </w:r>
          </w:p>
          <w:p w14:paraId="64EF5183" w14:textId="58A1162B" w:rsidR="00DC12FB" w:rsidRPr="00DC12FB" w:rsidRDefault="00DC12FB" w:rsidP="00DC12FB">
            <w:pPr>
              <w:pStyle w:val="ListParagraph"/>
              <w:numPr>
                <w:ilvl w:val="0"/>
                <w:numId w:val="12"/>
              </w:numPr>
            </w:pPr>
            <w:r w:rsidRPr="00DC12FB">
              <w:t>Prepare a post-event assessment report detailing the incident and providing a critique of emergency response procedures and actions.</w:t>
            </w:r>
          </w:p>
          <w:p w14:paraId="79CBD507" w14:textId="728662F5" w:rsidR="002667B4" w:rsidRDefault="002667B4" w:rsidP="00E4634B"/>
        </w:tc>
      </w:tr>
    </w:tbl>
    <w:p w14:paraId="0CD0F09D" w14:textId="4CE13C0D" w:rsidR="002C5D93" w:rsidRDefault="002C5D93" w:rsidP="003835DC">
      <w:r>
        <w:rPr>
          <w:noProof/>
        </w:rPr>
        <w:lastRenderedPageBreak/>
        <mc:AlternateContent>
          <mc:Choice Requires="wps">
            <w:drawing>
              <wp:anchor distT="45720" distB="45720" distL="114300" distR="114300" simplePos="0" relativeHeight="251693056" behindDoc="0" locked="0" layoutInCell="1" allowOverlap="1" wp14:anchorId="65948243" wp14:editId="1216CB7A">
                <wp:simplePos x="0" y="0"/>
                <wp:positionH relativeFrom="margin">
                  <wp:align>left</wp:align>
                </wp:positionH>
                <wp:positionV relativeFrom="paragraph">
                  <wp:posOffset>332105</wp:posOffset>
                </wp:positionV>
                <wp:extent cx="5638800" cy="323850"/>
                <wp:effectExtent l="0" t="0" r="19050" b="19050"/>
                <wp:wrapSquare wrapText="bothSides"/>
                <wp:docPr id="416706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3D8CFD69" w14:textId="33401D87" w:rsidR="002C5D93" w:rsidRDefault="002C5D93" w:rsidP="002C5D93">
                            <w:r w:rsidRPr="00D65276">
                              <w:t xml:space="preserve">Section </w:t>
                            </w:r>
                            <w:r>
                              <w:t>9</w:t>
                            </w:r>
                            <w:r w:rsidRPr="00D65276">
                              <w:rPr>
                                <w:sz w:val="24"/>
                                <w:szCs w:val="24"/>
                              </w:rPr>
                              <w:t>:</w:t>
                            </w:r>
                            <w:r w:rsidRPr="00D65276">
                              <w:rPr>
                                <w:b/>
                                <w:bCs/>
                                <w:sz w:val="24"/>
                                <w:szCs w:val="24"/>
                              </w:rPr>
                              <w:t xml:space="preserve"> </w:t>
                            </w:r>
                            <w:r>
                              <w:rPr>
                                <w:b/>
                                <w:bCs/>
                                <w:sz w:val="24"/>
                                <w:szCs w:val="24"/>
                              </w:rPr>
                              <w:t xml:space="preserve"> Pro Rata Water Allocation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48243" id="_x0000_s1039" type="#_x0000_t202" style="position:absolute;margin-left:0;margin-top:26.15pt;width:444pt;height:25.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" fillcolor="#959595">
                <v:fill rotate="t" focusposition="1,1" focussize="" colors="0 #959595;.5 #d6d6d6;1 white" focus="100%" type="gradientRadial"/>
                <v:textbox>
                  <w:txbxContent>
                    <w:p w14:paraId="3D8CFD69" w14:textId="33401D87" w:rsidR="002C5D93" w:rsidRDefault="002C5D93" w:rsidP="002C5D93">
                      <w:r w:rsidRPr="00D65276">
                        <w:t xml:space="preserve">Section </w:t>
                      </w:r>
                      <w:r>
                        <w:t>9</w:t>
                      </w:r>
                      <w:r w:rsidRPr="00D65276">
                        <w:rPr>
                          <w:sz w:val="24"/>
                          <w:szCs w:val="24"/>
                        </w:rPr>
                        <w:t>:</w:t>
                      </w:r>
                      <w:r w:rsidRPr="00D65276">
                        <w:rPr>
                          <w:b/>
                          <w:bCs/>
                          <w:sz w:val="24"/>
                          <w:szCs w:val="24"/>
                        </w:rPr>
                        <w:t xml:space="preserve"> </w:t>
                      </w:r>
                      <w:r>
                        <w:rPr>
                          <w:b/>
                          <w:bCs/>
                          <w:sz w:val="24"/>
                          <w:szCs w:val="24"/>
                        </w:rPr>
                        <w:t xml:space="preserve"> </w:t>
                      </w:r>
                      <w:r>
                        <w:rPr>
                          <w:b/>
                          <w:bCs/>
                          <w:sz w:val="24"/>
                          <w:szCs w:val="24"/>
                        </w:rPr>
                        <w:t>Pro Rata Water Allocation</w:t>
                      </w:r>
                    </w:p>
                  </w:txbxContent>
                </v:textbox>
                <w10:wrap type="square" anchorx="margin"/>
              </v:shape>
            </w:pict>
          </mc:Fallback>
        </mc:AlternateContent>
      </w:r>
    </w:p>
    <w:p w14:paraId="3961326B" w14:textId="01569E13" w:rsidR="002C5D93" w:rsidRDefault="002C5D93" w:rsidP="003835DC"/>
    <w:p w14:paraId="18374C8A" w14:textId="77777777" w:rsidR="001158CD" w:rsidRPr="001158CD" w:rsidRDefault="001158CD" w:rsidP="001158CD">
      <w:r w:rsidRPr="001158CD">
        <w:t xml:space="preserve">In the event that the triggering criteria specified in Section 7 of the plan for Stage Three – Severe Water Shortage Conditions have been met, the City Manager of Munday is hereby authorized to initiate allocation of water supplies on a pro rata basis in accordance with </w:t>
      </w:r>
      <w:r w:rsidRPr="001158CD">
        <w:rPr>
          <w:b/>
          <w:bCs/>
        </w:rPr>
        <w:t>Texas Water Code, Section 11.039</w:t>
      </w:r>
      <w:r w:rsidRPr="001158CD">
        <w:t>, and pursuant to the following water allocation policies and procedures:</w:t>
      </w:r>
    </w:p>
    <w:p w14:paraId="0CD6E4DF" w14:textId="1780EA96" w:rsidR="001158CD" w:rsidRPr="001158CD" w:rsidRDefault="001158CD" w:rsidP="00274120">
      <w:pPr>
        <w:pStyle w:val="ListParagraph"/>
        <w:numPr>
          <w:ilvl w:val="0"/>
          <w:numId w:val="16"/>
        </w:numPr>
      </w:pPr>
      <w:r w:rsidRPr="001158CD">
        <w:t>A customer’s monthly water allocation shall be established as a percentage of the customer’s water usage baseline. The percentage shall be set by resolution of the City Council based on the City Manager’s assessment of the severity of the water shortage conditions and the need to curtail water diversions and/or deliveries. This percentage may be adjusted periodically by resolution of the City Council as conditions warrant.</w:t>
      </w:r>
    </w:p>
    <w:p w14:paraId="2B16E706" w14:textId="77777777" w:rsidR="001158CD" w:rsidRPr="001158CD" w:rsidRDefault="001158CD" w:rsidP="00274120">
      <w:pPr>
        <w:pStyle w:val="ListParagraph"/>
        <w:numPr>
          <w:ilvl w:val="0"/>
          <w:numId w:val="16"/>
        </w:numPr>
      </w:pPr>
      <w:r w:rsidRPr="001158CD">
        <w:t>Once pro rata allocation is in effect, water diversions to, or deliveries for, each customer shall be limited to the allocation established for each month.</w:t>
      </w:r>
    </w:p>
    <w:p w14:paraId="100CF0C0" w14:textId="7AD13F74" w:rsidR="001158CD" w:rsidRPr="001158CD" w:rsidRDefault="001158CD" w:rsidP="00274120">
      <w:pPr>
        <w:pStyle w:val="ListParagraph"/>
        <w:numPr>
          <w:ilvl w:val="0"/>
          <w:numId w:val="16"/>
        </w:numPr>
      </w:pPr>
      <w:r w:rsidRPr="001158CD">
        <w:t>A monthly water usage allocation shall be established by the City Manager for each wholesale water customer. The wholesale customer’s water usage baseline shall be computed using the average monthly water usage for the applicable month over the historical period shown in the example below.</w:t>
      </w:r>
    </w:p>
    <w:p w14:paraId="535CD5EE" w14:textId="4373A1FF" w:rsidR="00274120" w:rsidRDefault="001158CD" w:rsidP="001158CD">
      <w:pPr>
        <w:pStyle w:val="ListParagraph"/>
        <w:numPr>
          <w:ilvl w:val="0"/>
          <w:numId w:val="16"/>
        </w:numPr>
      </w:pPr>
      <w:r w:rsidRPr="001158CD">
        <w:t>If a customer’s water billing history is less than five (5) years, the monthly average for the period for which records exist shall be used. For any month for which no billing history exists, the average of the available records shall be applied.</w:t>
      </w:r>
    </w:p>
    <w:p w14:paraId="635FAD6F" w14:textId="0F88B99A" w:rsidR="00274120" w:rsidRPr="00274120" w:rsidRDefault="00274120" w:rsidP="00274120">
      <w:pPr>
        <w:pStyle w:val="ListParagraph"/>
        <w:numPr>
          <w:ilvl w:val="0"/>
          <w:numId w:val="14"/>
        </w:numPr>
      </w:pPr>
      <w:r w:rsidRPr="00274120">
        <w:t>Upon request of a customer, or at the initiative of the City Manager, a customer’s allocation may be reduced or increased if</w:t>
      </w:r>
      <w:proofErr w:type="gramStart"/>
      <w:r w:rsidRPr="00274120">
        <w:t>:</w:t>
      </w:r>
      <w:r>
        <w:t xml:space="preserve">  (</w:t>
      </w:r>
      <w:proofErr w:type="gramEnd"/>
      <w:r>
        <w:t xml:space="preserve">1) </w:t>
      </w:r>
      <w:r w:rsidRPr="00274120">
        <w:t>the designated historical period does not accurately reflect the customer’s normal water usage; or</w:t>
      </w:r>
      <w:r>
        <w:t xml:space="preserve"> (2) </w:t>
      </w:r>
      <w:r w:rsidRPr="00274120">
        <w:t>other objective evidence demonstrates that the designated allocation is inaccurate under current conditions.</w:t>
      </w:r>
      <w:r w:rsidR="00EB687C">
        <w:t xml:space="preserve"> </w:t>
      </w:r>
      <w:r w:rsidRPr="00274120">
        <w:t>A customer may appeal an allocation established under this section to the City Council of the City of Munday.</w:t>
      </w:r>
    </w:p>
    <w:p w14:paraId="688D7096" w14:textId="77777777" w:rsidR="00274120" w:rsidRDefault="00274120" w:rsidP="00274120"/>
    <w:p w14:paraId="5F934F7A" w14:textId="77777777" w:rsidR="00274120" w:rsidRDefault="00274120" w:rsidP="00274120"/>
    <w:p w14:paraId="525BCCB4" w14:textId="77777777" w:rsidR="00274120" w:rsidRDefault="00274120" w:rsidP="00274120"/>
    <w:p w14:paraId="055ABE70" w14:textId="77777777" w:rsidR="00274120" w:rsidRPr="00274120" w:rsidRDefault="00274120" w:rsidP="00274120"/>
    <w:p w14:paraId="3EDD5C92" w14:textId="0C2AFF0F" w:rsidR="00EE7829" w:rsidRPr="00EE7829" w:rsidRDefault="00274120" w:rsidP="00EE7829">
      <w:r>
        <w:rPr>
          <w:noProof/>
        </w:rPr>
        <w:lastRenderedPageBreak/>
        <mc:AlternateContent>
          <mc:Choice Requires="wps">
            <w:drawing>
              <wp:anchor distT="45720" distB="45720" distL="114300" distR="114300" simplePos="0" relativeHeight="251695104" behindDoc="0" locked="0" layoutInCell="1" allowOverlap="1" wp14:anchorId="78ABD937" wp14:editId="673000BC">
                <wp:simplePos x="0" y="0"/>
                <wp:positionH relativeFrom="margin">
                  <wp:align>left</wp:align>
                </wp:positionH>
                <wp:positionV relativeFrom="paragraph">
                  <wp:posOffset>144145</wp:posOffset>
                </wp:positionV>
                <wp:extent cx="5638800" cy="323850"/>
                <wp:effectExtent l="0" t="0" r="19050" b="19050"/>
                <wp:wrapSquare wrapText="bothSides"/>
                <wp:docPr id="1156104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6C5A3BB3" w14:textId="3525042D" w:rsidR="00274120" w:rsidRDefault="00274120" w:rsidP="00274120">
                            <w:r w:rsidRPr="00D65276">
                              <w:t xml:space="preserve">Section </w:t>
                            </w:r>
                            <w:r>
                              <w:t>10</w:t>
                            </w:r>
                            <w:r w:rsidRPr="00D65276">
                              <w:rPr>
                                <w:sz w:val="24"/>
                                <w:szCs w:val="24"/>
                              </w:rPr>
                              <w:t>:</w:t>
                            </w:r>
                            <w:r w:rsidRPr="00D65276">
                              <w:rPr>
                                <w:b/>
                                <w:bCs/>
                                <w:sz w:val="24"/>
                                <w:szCs w:val="24"/>
                              </w:rPr>
                              <w:t xml:space="preserve"> </w:t>
                            </w:r>
                            <w:r>
                              <w:rPr>
                                <w:b/>
                                <w:bCs/>
                                <w:sz w:val="24"/>
                                <w:szCs w:val="24"/>
                              </w:rPr>
                              <w:t xml:space="preserve"> Enforcement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BD937" id="_x0000_s1040" type="#_x0000_t202" style="position:absolute;margin-left:0;margin-top:11.35pt;width:444pt;height:25.5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" fillcolor="#959595">
                <v:fill rotate="t" focusposition="1,1" focussize="" colors="0 #959595;.5 #d6d6d6;1 white" focus="100%" type="gradientRadial"/>
                <v:textbox>
                  <w:txbxContent>
                    <w:p w14:paraId="6C5A3BB3" w14:textId="3525042D" w:rsidR="00274120" w:rsidRDefault="00274120" w:rsidP="00274120">
                      <w:r w:rsidRPr="00D65276">
                        <w:t xml:space="preserve">Section </w:t>
                      </w:r>
                      <w:r>
                        <w:t>10</w:t>
                      </w:r>
                      <w:r w:rsidRPr="00D65276">
                        <w:rPr>
                          <w:sz w:val="24"/>
                          <w:szCs w:val="24"/>
                        </w:rPr>
                        <w:t>:</w:t>
                      </w:r>
                      <w:r w:rsidRPr="00D65276">
                        <w:rPr>
                          <w:b/>
                          <w:bCs/>
                          <w:sz w:val="24"/>
                          <w:szCs w:val="24"/>
                        </w:rPr>
                        <w:t xml:space="preserve"> </w:t>
                      </w:r>
                      <w:r>
                        <w:rPr>
                          <w:b/>
                          <w:bCs/>
                          <w:sz w:val="24"/>
                          <w:szCs w:val="24"/>
                        </w:rPr>
                        <w:t xml:space="preserve"> </w:t>
                      </w:r>
                      <w:r>
                        <w:rPr>
                          <w:b/>
                          <w:bCs/>
                          <w:sz w:val="24"/>
                          <w:szCs w:val="24"/>
                        </w:rPr>
                        <w:t>Enforcement</w:t>
                      </w:r>
                    </w:p>
                  </w:txbxContent>
                </v:textbox>
                <w10:wrap type="square" anchorx="margin"/>
              </v:shape>
            </w:pict>
          </mc:Fallback>
        </mc:AlternateContent>
      </w:r>
      <w:r w:rsidR="00EE7829" w:rsidRPr="00EE7829">
        <w:t xml:space="preserve">During any period when </w:t>
      </w:r>
      <w:proofErr w:type="gramStart"/>
      <w:r w:rsidR="00EE7829" w:rsidRPr="00EE7829">
        <w:t>pro rata</w:t>
      </w:r>
      <w:proofErr w:type="gramEnd"/>
      <w:r w:rsidR="00EE7829" w:rsidRPr="00EE7829">
        <w:t xml:space="preserve"> allocation of water supplies is in effect, customers shall pay the following surcharges on excess water diversions and/or deliveries:</w:t>
      </w:r>
    </w:p>
    <w:p w14:paraId="4D3513D9" w14:textId="0087ECCB" w:rsidR="00EE7829" w:rsidRPr="00EE7829" w:rsidRDefault="00EE7829" w:rsidP="00EE7829">
      <w:pPr>
        <w:numPr>
          <w:ilvl w:val="0"/>
          <w:numId w:val="17"/>
        </w:numPr>
      </w:pPr>
      <w:r w:rsidRPr="00EE7829">
        <w:t xml:space="preserve">1.5 times the normal water charge per 1,000 gallons for diversions and/or deliveries </w:t>
      </w:r>
      <w:proofErr w:type="gramStart"/>
      <w:r w:rsidRPr="00EE7829">
        <w:t>in excess of</w:t>
      </w:r>
      <w:proofErr w:type="gramEnd"/>
      <w:r w:rsidRPr="00EE7829">
        <w:t xml:space="preserve"> the monthly allocation up to 5 percent above the monthly allocation.</w:t>
      </w:r>
    </w:p>
    <w:p w14:paraId="08473843" w14:textId="038E2C2C" w:rsidR="00EE7829" w:rsidRPr="00EE7829" w:rsidRDefault="00EE7829" w:rsidP="00EE7829">
      <w:pPr>
        <w:numPr>
          <w:ilvl w:val="0"/>
          <w:numId w:val="17"/>
        </w:numPr>
      </w:pPr>
      <w:r w:rsidRPr="00EE7829">
        <w:t xml:space="preserve">2.0 times the normal water charge per 1,000 gallons for diversions and/or deliveries </w:t>
      </w:r>
      <w:proofErr w:type="gramStart"/>
      <w:r w:rsidRPr="00EE7829">
        <w:t>in excess of</w:t>
      </w:r>
      <w:proofErr w:type="gramEnd"/>
      <w:r w:rsidRPr="00EE7829">
        <w:t xml:space="preserve"> the monthly allocation from greater than 5 percent up to 10 percent above the monthly allocation.</w:t>
      </w:r>
    </w:p>
    <w:p w14:paraId="2F46204F" w14:textId="354B9D3C" w:rsidR="00EE7829" w:rsidRPr="00EE7829" w:rsidRDefault="00EE7829" w:rsidP="00EE7829">
      <w:pPr>
        <w:numPr>
          <w:ilvl w:val="0"/>
          <w:numId w:val="17"/>
        </w:numPr>
      </w:pPr>
      <w:r w:rsidRPr="00EE7829">
        <w:t xml:space="preserve">2.5 times the normal water charge per 1,000 gallons for diversions and/or deliveries </w:t>
      </w:r>
      <w:proofErr w:type="gramStart"/>
      <w:r w:rsidRPr="00EE7829">
        <w:t>in excess of</w:t>
      </w:r>
      <w:proofErr w:type="gramEnd"/>
      <w:r w:rsidRPr="00EE7829">
        <w:t xml:space="preserve"> the monthly allocation from greater than 10 percent up to 15 percent above the monthly allocation.</w:t>
      </w:r>
    </w:p>
    <w:p w14:paraId="2D925F4D" w14:textId="27931058" w:rsidR="00EE7829" w:rsidRDefault="00EE7829" w:rsidP="00EE7829">
      <w:pPr>
        <w:numPr>
          <w:ilvl w:val="0"/>
          <w:numId w:val="17"/>
        </w:numPr>
      </w:pPr>
      <w:r w:rsidRPr="00EE7829">
        <w:t>3.0 times the normal water charge per 1,000 gallons for diversions and/or deliveries more than 15 percent above the monthly allocation.</w:t>
      </w:r>
    </w:p>
    <w:p w14:paraId="1895CD12" w14:textId="016F332E" w:rsidR="00EE7829" w:rsidRPr="00EE7829" w:rsidRDefault="00EE7829" w:rsidP="00EE7829">
      <w:pPr>
        <w:numPr>
          <w:ilvl w:val="0"/>
          <w:numId w:val="17"/>
        </w:numPr>
      </w:pPr>
      <w:r>
        <w:rPr>
          <w:noProof/>
        </w:rPr>
        <mc:AlternateContent>
          <mc:Choice Requires="wps">
            <w:drawing>
              <wp:anchor distT="45720" distB="45720" distL="114300" distR="114300" simplePos="0" relativeHeight="251697152" behindDoc="0" locked="0" layoutInCell="1" allowOverlap="1" wp14:anchorId="323F6336" wp14:editId="146F1C3E">
                <wp:simplePos x="0" y="0"/>
                <wp:positionH relativeFrom="margin">
                  <wp:align>left</wp:align>
                </wp:positionH>
                <wp:positionV relativeFrom="paragraph">
                  <wp:posOffset>422275</wp:posOffset>
                </wp:positionV>
                <wp:extent cx="5638800" cy="323850"/>
                <wp:effectExtent l="0" t="0" r="19050" b="19050"/>
                <wp:wrapSquare wrapText="bothSides"/>
                <wp:docPr id="552079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72E9C8AC" w14:textId="098ECDB3" w:rsidR="00EE7829" w:rsidRDefault="00EE7829" w:rsidP="00EE7829">
                            <w:r w:rsidRPr="00D65276">
                              <w:t xml:space="preserve">Section </w:t>
                            </w:r>
                            <w:r>
                              <w:t>10</w:t>
                            </w:r>
                            <w:r w:rsidRPr="00D65276">
                              <w:rPr>
                                <w:sz w:val="24"/>
                                <w:szCs w:val="24"/>
                              </w:rPr>
                              <w:t>:</w:t>
                            </w:r>
                            <w:r w:rsidRPr="00D65276">
                              <w:rPr>
                                <w:b/>
                                <w:bCs/>
                                <w:sz w:val="24"/>
                                <w:szCs w:val="24"/>
                              </w:rPr>
                              <w:t xml:space="preserve"> </w:t>
                            </w:r>
                            <w:r>
                              <w:rPr>
                                <w:b/>
                                <w:bCs/>
                                <w:sz w:val="24"/>
                                <w:szCs w:val="24"/>
                              </w:rPr>
                              <w:t xml:space="preserve"> Variances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F6336" id="_x0000_s1041" type="#_x0000_t202" style="position:absolute;left:0;text-align:left;margin-left:0;margin-top:33.25pt;width:444pt;height:25.5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" fillcolor="#959595">
                <v:fill rotate="t" focusposition="1,1" focussize="" colors="0 #959595;.5 #d6d6d6;1 white" focus="100%" type="gradientRadial"/>
                <v:textbox>
                  <w:txbxContent>
                    <w:p w14:paraId="72E9C8AC" w14:textId="098ECDB3" w:rsidR="00EE7829" w:rsidRDefault="00EE7829" w:rsidP="00EE7829">
                      <w:r w:rsidRPr="00D65276">
                        <w:t xml:space="preserve">Section </w:t>
                      </w:r>
                      <w:r>
                        <w:t>10</w:t>
                      </w:r>
                      <w:r w:rsidRPr="00D65276">
                        <w:rPr>
                          <w:sz w:val="24"/>
                          <w:szCs w:val="24"/>
                        </w:rPr>
                        <w:t>:</w:t>
                      </w:r>
                      <w:r w:rsidRPr="00D65276">
                        <w:rPr>
                          <w:b/>
                          <w:bCs/>
                          <w:sz w:val="24"/>
                          <w:szCs w:val="24"/>
                        </w:rPr>
                        <w:t xml:space="preserve"> </w:t>
                      </w:r>
                      <w:r>
                        <w:rPr>
                          <w:b/>
                          <w:bCs/>
                          <w:sz w:val="24"/>
                          <w:szCs w:val="24"/>
                        </w:rPr>
                        <w:t xml:space="preserve"> </w:t>
                      </w:r>
                      <w:r>
                        <w:rPr>
                          <w:b/>
                          <w:bCs/>
                          <w:sz w:val="24"/>
                          <w:szCs w:val="24"/>
                        </w:rPr>
                        <w:t>Variances</w:t>
                      </w:r>
                    </w:p>
                  </w:txbxContent>
                </v:textbox>
                <w10:wrap type="square" anchorx="margin"/>
              </v:shape>
            </w:pict>
          </mc:Fallback>
        </mc:AlternateContent>
      </w:r>
      <w:r w:rsidRPr="00EE7829">
        <w:t>Monthly water allocations shall be cumulative.</w:t>
      </w:r>
    </w:p>
    <w:p w14:paraId="52FA0E4F" w14:textId="1CB907DC" w:rsidR="00274120" w:rsidRDefault="00274120" w:rsidP="003835DC"/>
    <w:p w14:paraId="5580CA8D" w14:textId="77777777" w:rsidR="00E43348" w:rsidRPr="00E43348" w:rsidRDefault="00E43348" w:rsidP="00E43348">
      <w:r w:rsidRPr="00E43348">
        <w:t>The City Manager, or a designated representative, may, in writing, grant a temporary variance to the pro rata water allocation policies provided by this plan if it is determined that failure to grant such a variance would cause an emergency condition adversely affecting public health, welfare, or safety, and if one or more of the following conditions are met:</w:t>
      </w:r>
    </w:p>
    <w:p w14:paraId="48E75BDD" w14:textId="7C1369D5" w:rsidR="00E43348" w:rsidRPr="00E43348" w:rsidRDefault="00E43348" w:rsidP="00E43348">
      <w:pPr>
        <w:numPr>
          <w:ilvl w:val="0"/>
          <w:numId w:val="18"/>
        </w:numPr>
      </w:pPr>
      <w:r w:rsidRPr="00E43348">
        <w:t>Compliance with this plan cannot be technically accomplished during the duration of the water supply shortage or other conditions for which the plan is in effect.</w:t>
      </w:r>
    </w:p>
    <w:p w14:paraId="6EBC028D" w14:textId="3DCDE238" w:rsidR="00E43348" w:rsidRPr="00E43348" w:rsidRDefault="00E43348" w:rsidP="00E43348">
      <w:pPr>
        <w:numPr>
          <w:ilvl w:val="0"/>
          <w:numId w:val="18"/>
        </w:numPr>
      </w:pPr>
      <w:r w:rsidRPr="00E43348">
        <w:t>Alternative methods can be implemented to achieve the same level of reduction in water usage.</w:t>
      </w:r>
    </w:p>
    <w:p w14:paraId="42D189BE" w14:textId="77777777" w:rsidR="00E43348" w:rsidRPr="00E43348" w:rsidRDefault="00E43348" w:rsidP="00E43348">
      <w:r w:rsidRPr="00E43348">
        <w:t>Petition for Variance</w:t>
      </w:r>
    </w:p>
    <w:p w14:paraId="7B9E22B9" w14:textId="5E48A537" w:rsidR="00E43348" w:rsidRDefault="00E43348" w:rsidP="00E43348">
      <w:pPr>
        <w:numPr>
          <w:ilvl w:val="0"/>
          <w:numId w:val="19"/>
        </w:numPr>
      </w:pPr>
      <w:r w:rsidRPr="00E43348">
        <w:t>Any person requesting an exemption from the provisions of this plan shall file a petition for variance with the City Manager within five (5) days after pro-rat</w:t>
      </w:r>
      <w:r>
        <w:t>a</w:t>
      </w:r>
      <w:r w:rsidRPr="00E43348">
        <w:t xml:space="preserve"> allocation has been invoked.</w:t>
      </w:r>
    </w:p>
    <w:p w14:paraId="59FCF0B9" w14:textId="77777777" w:rsidR="00E43348" w:rsidRDefault="00E43348" w:rsidP="00E43348"/>
    <w:p w14:paraId="7596FBCF" w14:textId="77777777" w:rsidR="00E43348" w:rsidRPr="00E43348" w:rsidRDefault="00E43348" w:rsidP="00E43348"/>
    <w:p w14:paraId="7CA71834" w14:textId="77777777" w:rsidR="00E43348" w:rsidRPr="00E43348" w:rsidRDefault="00E43348" w:rsidP="00E43348">
      <w:pPr>
        <w:numPr>
          <w:ilvl w:val="0"/>
          <w:numId w:val="19"/>
        </w:numPr>
      </w:pPr>
      <w:r w:rsidRPr="00E43348">
        <w:lastRenderedPageBreak/>
        <w:t>All petitions for variance shall be reviewed by the City Council and shall include the following information:</w:t>
      </w:r>
    </w:p>
    <w:p w14:paraId="31586C9E" w14:textId="77777777" w:rsidR="00E43348" w:rsidRPr="00E43348" w:rsidRDefault="00E43348" w:rsidP="00E43348">
      <w:pPr>
        <w:numPr>
          <w:ilvl w:val="1"/>
          <w:numId w:val="19"/>
        </w:numPr>
      </w:pPr>
      <w:r w:rsidRPr="00E43348">
        <w:t>Name and address of the petitioner.</w:t>
      </w:r>
    </w:p>
    <w:p w14:paraId="284BA844" w14:textId="77777777" w:rsidR="00E43348" w:rsidRPr="00E43348" w:rsidRDefault="00E43348" w:rsidP="00E43348">
      <w:pPr>
        <w:numPr>
          <w:ilvl w:val="1"/>
          <w:numId w:val="19"/>
        </w:numPr>
      </w:pPr>
      <w:r w:rsidRPr="00E43348">
        <w:t>A detailed statement, with supporting data and information, describing how the pro rata allocation adversely affects the petitioner or what harm would occur to the petitioner or others if the petitioner complies with this plan.</w:t>
      </w:r>
    </w:p>
    <w:p w14:paraId="7982FB63" w14:textId="77777777" w:rsidR="00E43348" w:rsidRPr="00E43348" w:rsidRDefault="00E43348" w:rsidP="00E43348">
      <w:pPr>
        <w:numPr>
          <w:ilvl w:val="1"/>
          <w:numId w:val="19"/>
        </w:numPr>
      </w:pPr>
      <w:r w:rsidRPr="00E43348">
        <w:t>A description of the relief requested.</w:t>
      </w:r>
    </w:p>
    <w:p w14:paraId="30F2F822" w14:textId="118B06CB" w:rsidR="00E43348" w:rsidRPr="00E43348" w:rsidRDefault="00E43348" w:rsidP="00E43348">
      <w:pPr>
        <w:numPr>
          <w:ilvl w:val="1"/>
          <w:numId w:val="19"/>
        </w:numPr>
      </w:pPr>
      <w:r w:rsidRPr="00E43348">
        <w:t>The period</w:t>
      </w:r>
      <w:r>
        <w:t>-</w:t>
      </w:r>
      <w:r w:rsidRPr="00E43348">
        <w:t>of</w:t>
      </w:r>
      <w:r>
        <w:t>-</w:t>
      </w:r>
      <w:r w:rsidRPr="00E43348">
        <w:t>time for which the variance is requested.</w:t>
      </w:r>
    </w:p>
    <w:p w14:paraId="7425EADE" w14:textId="783F21CD" w:rsidR="00E43348" w:rsidRPr="00E43348" w:rsidRDefault="00E43348" w:rsidP="00E43348">
      <w:pPr>
        <w:numPr>
          <w:ilvl w:val="1"/>
          <w:numId w:val="19"/>
        </w:numPr>
      </w:pPr>
      <w:r w:rsidRPr="00E43348">
        <w:t>Alternative measures the petitioner is taking or proposes to take to meet the intent of this plan and ensure compliance.</w:t>
      </w:r>
    </w:p>
    <w:p w14:paraId="6DB04187" w14:textId="7BE60CB2" w:rsidR="00E43348" w:rsidRPr="00E43348" w:rsidRDefault="00E43348" w:rsidP="00E43348">
      <w:pPr>
        <w:numPr>
          <w:ilvl w:val="1"/>
          <w:numId w:val="19"/>
        </w:numPr>
      </w:pPr>
      <w:r w:rsidRPr="00E43348">
        <w:t>Any other pertinent information.</w:t>
      </w:r>
    </w:p>
    <w:p w14:paraId="11FC2C36" w14:textId="77777777" w:rsidR="00E43348" w:rsidRPr="00E43348" w:rsidRDefault="00E43348" w:rsidP="00E43348">
      <w:r w:rsidRPr="00E43348">
        <w:t>Conditions of Granted Variances</w:t>
      </w:r>
    </w:p>
    <w:p w14:paraId="1238D82E" w14:textId="77777777" w:rsidR="00E43348" w:rsidRPr="00E43348" w:rsidRDefault="00E43348" w:rsidP="00E43348">
      <w:pPr>
        <w:numPr>
          <w:ilvl w:val="0"/>
          <w:numId w:val="20"/>
        </w:numPr>
      </w:pPr>
      <w:r w:rsidRPr="00E43348">
        <w:t>Variances granted by the City Council shall be subject to the following conditions, unless waived or modified by the City Council or its designated representative:</w:t>
      </w:r>
    </w:p>
    <w:p w14:paraId="29CA17E8" w14:textId="77777777" w:rsidR="00E43348" w:rsidRPr="00E43348" w:rsidRDefault="00E43348" w:rsidP="00E43348">
      <w:pPr>
        <w:numPr>
          <w:ilvl w:val="1"/>
          <w:numId w:val="20"/>
        </w:numPr>
      </w:pPr>
      <w:r w:rsidRPr="00E43348">
        <w:t>The variance shall include a timetable for compliance.</w:t>
      </w:r>
    </w:p>
    <w:p w14:paraId="4903E5CA" w14:textId="77777777" w:rsidR="00E43348" w:rsidRPr="00E43348" w:rsidRDefault="00E43348" w:rsidP="00E43348">
      <w:pPr>
        <w:numPr>
          <w:ilvl w:val="1"/>
          <w:numId w:val="20"/>
        </w:numPr>
      </w:pPr>
      <w:r w:rsidRPr="00E43348">
        <w:t>Variances shall expire when the plan is no longer in effect, unless the petitioner has failed to meet specific requirements outlined in the variance.</w:t>
      </w:r>
    </w:p>
    <w:p w14:paraId="35934D4D" w14:textId="77777777" w:rsidR="00E43348" w:rsidRPr="00E43348" w:rsidRDefault="00E43348" w:rsidP="00E43348">
      <w:pPr>
        <w:numPr>
          <w:ilvl w:val="1"/>
          <w:numId w:val="20"/>
        </w:numPr>
      </w:pPr>
      <w:r w:rsidRPr="00E43348">
        <w:t>No variance shall be retroactive or otherwise justify any violation of this plan occurring prior to the issuance of the variance.</w:t>
      </w:r>
    </w:p>
    <w:p w14:paraId="53A4D9A1" w14:textId="4B0BEE16" w:rsidR="00274120" w:rsidRDefault="00274120" w:rsidP="003835DC"/>
    <w:p w14:paraId="3BB73376" w14:textId="23F6ED18" w:rsidR="002C5D93" w:rsidRDefault="002C5D93" w:rsidP="003835DC"/>
    <w:p w14:paraId="2CD3B11A" w14:textId="7B6A1068" w:rsidR="002C5D93" w:rsidRDefault="00E43348" w:rsidP="003835DC">
      <w:r>
        <w:rPr>
          <w:noProof/>
        </w:rPr>
        <mc:AlternateContent>
          <mc:Choice Requires="wps">
            <w:drawing>
              <wp:anchor distT="45720" distB="45720" distL="114300" distR="114300" simplePos="0" relativeHeight="251699200" behindDoc="0" locked="0" layoutInCell="1" allowOverlap="1" wp14:anchorId="26B8004B" wp14:editId="7B7565ED">
                <wp:simplePos x="0" y="0"/>
                <wp:positionH relativeFrom="margin">
                  <wp:align>left</wp:align>
                </wp:positionH>
                <wp:positionV relativeFrom="paragraph">
                  <wp:posOffset>137160</wp:posOffset>
                </wp:positionV>
                <wp:extent cx="5638800" cy="323850"/>
                <wp:effectExtent l="0" t="0" r="19050" b="19050"/>
                <wp:wrapSquare wrapText="bothSides"/>
                <wp:docPr id="1454993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238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wps:spPr>
                      <wps:txbx>
                        <w:txbxContent>
                          <w:p w14:paraId="5CF4D49C" w14:textId="244A81DA" w:rsidR="00E43348" w:rsidRDefault="00E43348" w:rsidP="00E43348">
                            <w:r w:rsidRPr="00D65276">
                              <w:t xml:space="preserve">Section </w:t>
                            </w:r>
                            <w:r>
                              <w:t>11</w:t>
                            </w:r>
                            <w:r w:rsidRPr="00D65276">
                              <w:rPr>
                                <w:sz w:val="24"/>
                                <w:szCs w:val="24"/>
                              </w:rPr>
                              <w:t>:</w:t>
                            </w:r>
                            <w:r w:rsidRPr="00D65276">
                              <w:rPr>
                                <w:b/>
                                <w:bCs/>
                                <w:sz w:val="24"/>
                                <w:szCs w:val="24"/>
                              </w:rPr>
                              <w:t xml:space="preserve"> </w:t>
                            </w:r>
                            <w:r>
                              <w:rPr>
                                <w:b/>
                                <w:bCs/>
                                <w:sz w:val="24"/>
                                <w:szCs w:val="24"/>
                              </w:rPr>
                              <w:t xml:space="preserve"> Severability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8004B" id="_x0000_s1042" type="#_x0000_t202" style="position:absolute;margin-left:0;margin-top:10.8pt;width:444pt;height:25.5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" fillcolor="#959595">
                <v:fill rotate="t" focusposition="1,1" focussize="" colors="0 #959595;.5 #d6d6d6;1 white" focus="100%" type="gradientRadial"/>
                <v:textbox>
                  <w:txbxContent>
                    <w:p w14:paraId="5CF4D49C" w14:textId="244A81DA" w:rsidR="00E43348" w:rsidRDefault="00E43348" w:rsidP="00E43348">
                      <w:r w:rsidRPr="00D65276">
                        <w:t xml:space="preserve">Section </w:t>
                      </w:r>
                      <w:r>
                        <w:t>1</w:t>
                      </w:r>
                      <w:r>
                        <w:t>1</w:t>
                      </w:r>
                      <w:r w:rsidRPr="00D65276">
                        <w:rPr>
                          <w:sz w:val="24"/>
                          <w:szCs w:val="24"/>
                        </w:rPr>
                        <w:t>:</w:t>
                      </w:r>
                      <w:r w:rsidRPr="00D65276">
                        <w:rPr>
                          <w:b/>
                          <w:bCs/>
                          <w:sz w:val="24"/>
                          <w:szCs w:val="24"/>
                        </w:rPr>
                        <w:t xml:space="preserve"> </w:t>
                      </w:r>
                      <w:r>
                        <w:rPr>
                          <w:b/>
                          <w:bCs/>
                          <w:sz w:val="24"/>
                          <w:szCs w:val="24"/>
                        </w:rPr>
                        <w:t xml:space="preserve"> </w:t>
                      </w:r>
                      <w:r>
                        <w:rPr>
                          <w:b/>
                          <w:bCs/>
                          <w:sz w:val="24"/>
                          <w:szCs w:val="24"/>
                        </w:rPr>
                        <w:t>Severability</w:t>
                      </w:r>
                    </w:p>
                  </w:txbxContent>
                </v:textbox>
                <w10:wrap type="square" anchorx="margin"/>
              </v:shape>
            </w:pict>
          </mc:Fallback>
        </mc:AlternateContent>
      </w:r>
    </w:p>
    <w:p w14:paraId="70A1702A" w14:textId="1AA63D48" w:rsidR="00F75DBE" w:rsidRDefault="00E43348" w:rsidP="007158FB">
      <w:r w:rsidRPr="00E43348">
        <w:t>It is hereby declared to be the intention of the City Council of Munday that the sections, paragraphs, sentences, clauses, and phrases of this plan are severable. If any phrase, clause, sentence, paragraph, or section of this plan is declared unconstitutional or otherwise invalid by a court of competent jurisdiction, such determination shall not affect the validity of the remaining portions of this plan</w:t>
      </w:r>
      <w:r>
        <w:t xml:space="preserve"> since the same would not have  been enacted by the City C</w:t>
      </w:r>
      <w:r w:rsidRPr="00E43348">
        <w:t xml:space="preserve">ouncil of Munday </w:t>
      </w:r>
      <w:r>
        <w:t>without the incorporation into this Plan of any such unconstitutional phrase, clause, sentence, paragraph, or section.</w:t>
      </w:r>
      <w:r w:rsidR="002B150B">
        <w:t xml:space="preserve">  </w:t>
      </w:r>
    </w:p>
    <w:sectPr w:rsidR="00F75DBE" w:rsidSect="00B91389">
      <w:headerReference w:type="default"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8396" w14:textId="77777777" w:rsidR="00516037" w:rsidRDefault="00516037" w:rsidP="00767E08">
      <w:pPr>
        <w:spacing w:after="0" w:line="240" w:lineRule="auto"/>
      </w:pPr>
      <w:r>
        <w:separator/>
      </w:r>
    </w:p>
  </w:endnote>
  <w:endnote w:type="continuationSeparator" w:id="0">
    <w:p w14:paraId="3C7E0FA3" w14:textId="77777777" w:rsidR="00516037" w:rsidRDefault="00516037" w:rsidP="00767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615983"/>
      <w:docPartObj>
        <w:docPartGallery w:val="Page Numbers (Bottom of Page)"/>
        <w:docPartUnique/>
      </w:docPartObj>
    </w:sdtPr>
    <w:sdtEndPr>
      <w:rPr>
        <w:noProof/>
      </w:rPr>
    </w:sdtEndPr>
    <w:sdtContent>
      <w:p w14:paraId="0BA8070F" w14:textId="167189F3" w:rsidR="003A6CF0" w:rsidRDefault="003A6CF0">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31DDCAF" w14:textId="77777777" w:rsidR="003A6CF0" w:rsidRDefault="003A6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820850"/>
      <w:docPartObj>
        <w:docPartGallery w:val="Page Numbers (Bottom of Page)"/>
        <w:docPartUnique/>
      </w:docPartObj>
    </w:sdtPr>
    <w:sdtEndPr>
      <w:rPr>
        <w:noProof/>
      </w:rPr>
    </w:sdtEndPr>
    <w:sdtContent>
      <w:p w14:paraId="71888BCD" w14:textId="77777777" w:rsidR="00767E08" w:rsidRDefault="00767E08">
        <w:pPr>
          <w:pStyle w:val="Footer"/>
        </w:pPr>
        <w:r>
          <w:t xml:space="preserve">Page | </w:t>
        </w:r>
        <w:r>
          <w:fldChar w:fldCharType="begin"/>
        </w:r>
        <w:r>
          <w:instrText xml:space="preserve"> PAGE   \* MERGEFORMAT </w:instrText>
        </w:r>
        <w:r>
          <w:fldChar w:fldCharType="separate"/>
        </w:r>
        <w:r w:rsidR="002B78EA">
          <w:rPr>
            <w:noProof/>
          </w:rPr>
          <w:t>1</w:t>
        </w:r>
        <w:r>
          <w:rPr>
            <w:noProof/>
          </w:rPr>
          <w:fldChar w:fldCharType="end"/>
        </w:r>
        <w:r w:rsidR="00D467B0">
          <w:rPr>
            <w:noProof/>
          </w:rPr>
          <w:tab/>
          <w:t xml:space="preserve">                                                                                                              ratified by council on Jan. 13, 2026</w:t>
        </w:r>
      </w:p>
    </w:sdtContent>
  </w:sdt>
  <w:p w14:paraId="1E6836A1" w14:textId="77777777" w:rsidR="00767E08" w:rsidRDefault="00767E08">
    <w:pPr>
      <w:pStyle w:val="Footer"/>
    </w:pPr>
  </w:p>
  <w:p w14:paraId="356F56C7" w14:textId="77777777" w:rsidR="007E071B" w:rsidRDefault="007E0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BD5C0" w14:textId="77777777" w:rsidR="00516037" w:rsidRDefault="00516037" w:rsidP="00767E08">
      <w:pPr>
        <w:spacing w:after="0" w:line="240" w:lineRule="auto"/>
      </w:pPr>
      <w:r>
        <w:separator/>
      </w:r>
    </w:p>
  </w:footnote>
  <w:footnote w:type="continuationSeparator" w:id="0">
    <w:p w14:paraId="5B18AB99" w14:textId="77777777" w:rsidR="00516037" w:rsidRDefault="00516037" w:rsidP="00767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767E08" w14:paraId="47A9F730" w14:textId="77777777">
      <w:tc>
        <w:tcPr>
          <w:tcW w:w="3500" w:type="pct"/>
          <w:tcBorders>
            <w:bottom w:val="single" w:sz="4" w:space="0" w:color="auto"/>
          </w:tcBorders>
          <w:vAlign w:val="bottom"/>
        </w:tcPr>
        <w:p w14:paraId="5455237B" w14:textId="4B3EA16C" w:rsidR="00767E08" w:rsidRDefault="00767E08">
          <w:pPr>
            <w:pStyle w:val="Header"/>
            <w:jc w:val="right"/>
            <w:rPr>
              <w:noProof/>
              <w:color w:val="76923C" w:themeColor="accent3" w:themeShade="BF"/>
              <w:sz w:val="24"/>
              <w:szCs w:val="24"/>
            </w:rPr>
          </w:pPr>
          <w:r>
            <w:rPr>
              <w:b/>
              <w:bCs/>
              <w:color w:val="76923C" w:themeColor="accent3" w:themeShade="BF"/>
              <w:sz w:val="24"/>
              <w:szCs w:val="24"/>
            </w:rPr>
            <w:t>[</w:t>
          </w:r>
          <w:sdt>
            <w:sdtPr>
              <w:rPr>
                <w:b/>
                <w:bCs/>
                <w:caps/>
                <w:sz w:val="24"/>
                <w:szCs w:val="24"/>
              </w:rPr>
              <w:alias w:val="Title"/>
              <w:id w:val="77677295"/>
              <w:placeholder>
                <w:docPart w:val="254509AD2DED4623869E1BA064103970"/>
              </w:placeholder>
              <w:dataBinding w:prefixMappings="xmlns:ns0='http://schemas.openxmlformats.org/package/2006/metadata/core-properties' xmlns:ns1='http://purl.org/dc/elements/1.1/'" w:xpath="/ns0:coreProperties[1]/ns1:title[1]" w:storeItemID="{6C3C8BC8-F283-45AE-878A-BAB7291924A1}"/>
              <w:text/>
            </w:sdtPr>
            <w:sdtContent>
              <w:r w:rsidR="00461FE9">
                <w:rPr>
                  <w:b/>
                  <w:bCs/>
                  <w:caps/>
                  <w:sz w:val="24"/>
                  <w:szCs w:val="24"/>
                </w:rPr>
                <w:t xml:space="preserve">city of munday </w:t>
              </w:r>
              <w:r w:rsidR="007E071B">
                <w:rPr>
                  <w:b/>
                  <w:bCs/>
                  <w:caps/>
                  <w:sz w:val="24"/>
                  <w:szCs w:val="24"/>
                </w:rPr>
                <w:t>Drought contingency plan</w:t>
              </w:r>
            </w:sdtContent>
          </w:sdt>
          <w:r>
            <w:rPr>
              <w:b/>
              <w:bCs/>
              <w:color w:val="76923C" w:themeColor="accent3" w:themeShade="BF"/>
              <w:sz w:val="24"/>
              <w:szCs w:val="24"/>
            </w:rPr>
            <w:t>]</w:t>
          </w:r>
        </w:p>
      </w:tc>
      <w:sdt>
        <w:sdtPr>
          <w:rPr>
            <w:color w:val="FFFFFF" w:themeColor="background1"/>
          </w:rPr>
          <w:alias w:val="Date"/>
          <w:id w:val="77677290"/>
          <w:placeholder>
            <w:docPart w:val="0DD6988F96444777B0B2BE709E95744C"/>
          </w:placeholder>
          <w:dataBinding w:prefixMappings="xmlns:ns0='http://schemas.microsoft.com/office/2006/coverPageProps'" w:xpath="/ns0:CoverPageProperties[1]/ns0:PublishDate[1]" w:storeItemID="{55AF091B-3C7A-41E3-B477-F2FDAA23CFDA}"/>
          <w:date w:fullDate="2025-12-18T00:00:00Z">
            <w:dateFormat w:val="MMMM d, yyyy"/>
            <w:lid w:val="en-US"/>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613EF781" w14:textId="124758ED" w:rsidR="00767E08" w:rsidRDefault="007E071B">
              <w:pPr>
                <w:pStyle w:val="Header"/>
                <w:rPr>
                  <w:color w:val="FFFFFF" w:themeColor="background1"/>
                </w:rPr>
              </w:pPr>
              <w:r>
                <w:rPr>
                  <w:color w:val="FFFFFF" w:themeColor="background1"/>
                </w:rPr>
                <w:t xml:space="preserve">December </w:t>
              </w:r>
              <w:r w:rsidR="00EE7829">
                <w:rPr>
                  <w:color w:val="FFFFFF" w:themeColor="background1"/>
                </w:rPr>
                <w:t>18</w:t>
              </w:r>
              <w:r>
                <w:rPr>
                  <w:color w:val="FFFFFF" w:themeColor="background1"/>
                </w:rPr>
                <w:t>, 2025</w:t>
              </w:r>
            </w:p>
          </w:tc>
        </w:sdtContent>
      </w:sdt>
    </w:tr>
  </w:tbl>
  <w:p w14:paraId="5E7CD8C8" w14:textId="77777777" w:rsidR="00767E08" w:rsidRDefault="00767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D09D" w14:textId="3CFA07FB" w:rsidR="00767E08" w:rsidRPr="00767E08" w:rsidRDefault="00767E08" w:rsidP="00767E08">
    <w:pPr>
      <w:pStyle w:val="Header"/>
      <w:spacing w:line="360" w:lineRule="auto"/>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67A7"/>
    <w:multiLevelType w:val="hybridMultilevel"/>
    <w:tmpl w:val="DE9CC1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907C74"/>
    <w:multiLevelType w:val="hybridMultilevel"/>
    <w:tmpl w:val="7650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74E9B"/>
    <w:multiLevelType w:val="hybridMultilevel"/>
    <w:tmpl w:val="8EEEAD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B18B5"/>
    <w:multiLevelType w:val="multilevel"/>
    <w:tmpl w:val="FBB29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77736"/>
    <w:multiLevelType w:val="multilevel"/>
    <w:tmpl w:val="4164FC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64ABF"/>
    <w:multiLevelType w:val="hybridMultilevel"/>
    <w:tmpl w:val="74E059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44581"/>
    <w:multiLevelType w:val="hybridMultilevel"/>
    <w:tmpl w:val="C7DA8D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DE538F"/>
    <w:multiLevelType w:val="hybridMultilevel"/>
    <w:tmpl w:val="B352056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DB82DFB"/>
    <w:multiLevelType w:val="multilevel"/>
    <w:tmpl w:val="848C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E2FBB"/>
    <w:multiLevelType w:val="multilevel"/>
    <w:tmpl w:val="8716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254CAC"/>
    <w:multiLevelType w:val="multilevel"/>
    <w:tmpl w:val="4B0A1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CD4A5C"/>
    <w:multiLevelType w:val="multilevel"/>
    <w:tmpl w:val="E664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FE5A9E"/>
    <w:multiLevelType w:val="hybridMultilevel"/>
    <w:tmpl w:val="FBE054CE"/>
    <w:lvl w:ilvl="0" w:tplc="0409000F">
      <w:start w:val="1"/>
      <w:numFmt w:val="decimal"/>
      <w:lvlText w:val="%1."/>
      <w:lvlJc w:val="left"/>
      <w:pPr>
        <w:ind w:left="720" w:hanging="360"/>
      </w:pPr>
    </w:lvl>
    <w:lvl w:ilvl="1" w:tplc="CC6CEDB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EE0D7D"/>
    <w:multiLevelType w:val="multilevel"/>
    <w:tmpl w:val="6D5282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9A3729"/>
    <w:multiLevelType w:val="multilevel"/>
    <w:tmpl w:val="ABEC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7D7D08"/>
    <w:multiLevelType w:val="multilevel"/>
    <w:tmpl w:val="006A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C64589"/>
    <w:multiLevelType w:val="hybridMultilevel"/>
    <w:tmpl w:val="06228056"/>
    <w:lvl w:ilvl="0" w:tplc="BD866E3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5CD14B2"/>
    <w:multiLevelType w:val="hybridMultilevel"/>
    <w:tmpl w:val="642A04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2C7E2D"/>
    <w:multiLevelType w:val="multilevel"/>
    <w:tmpl w:val="9B44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EA0A6D"/>
    <w:multiLevelType w:val="multilevel"/>
    <w:tmpl w:val="4F9A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155137">
    <w:abstractNumId w:val="1"/>
  </w:num>
  <w:num w:numId="2" w16cid:durableId="1579248839">
    <w:abstractNumId w:val="14"/>
  </w:num>
  <w:num w:numId="3" w16cid:durableId="944312779">
    <w:abstractNumId w:val="8"/>
  </w:num>
  <w:num w:numId="4" w16cid:durableId="2140032023">
    <w:abstractNumId w:val="12"/>
  </w:num>
  <w:num w:numId="5" w16cid:durableId="207839832">
    <w:abstractNumId w:val="0"/>
  </w:num>
  <w:num w:numId="6" w16cid:durableId="3093723">
    <w:abstractNumId w:val="6"/>
  </w:num>
  <w:num w:numId="7" w16cid:durableId="1180312543">
    <w:abstractNumId w:val="16"/>
  </w:num>
  <w:num w:numId="8" w16cid:durableId="506603366">
    <w:abstractNumId w:val="7"/>
  </w:num>
  <w:num w:numId="9" w16cid:durableId="1932884419">
    <w:abstractNumId w:val="2"/>
  </w:num>
  <w:num w:numId="10" w16cid:durableId="1619943609">
    <w:abstractNumId w:val="17"/>
  </w:num>
  <w:num w:numId="11" w16cid:durableId="2066029138">
    <w:abstractNumId w:val="18"/>
  </w:num>
  <w:num w:numId="12" w16cid:durableId="1075780698">
    <w:abstractNumId w:val="9"/>
  </w:num>
  <w:num w:numId="13" w16cid:durableId="68622910">
    <w:abstractNumId w:val="15"/>
  </w:num>
  <w:num w:numId="14" w16cid:durableId="1346399150">
    <w:abstractNumId w:val="3"/>
  </w:num>
  <w:num w:numId="15" w16cid:durableId="255284184">
    <w:abstractNumId w:val="11"/>
  </w:num>
  <w:num w:numId="16" w16cid:durableId="1918467974">
    <w:abstractNumId w:val="5"/>
  </w:num>
  <w:num w:numId="17" w16cid:durableId="931739523">
    <w:abstractNumId w:val="19"/>
  </w:num>
  <w:num w:numId="18" w16cid:durableId="500434882">
    <w:abstractNumId w:val="10"/>
  </w:num>
  <w:num w:numId="19" w16cid:durableId="747192867">
    <w:abstractNumId w:val="13"/>
  </w:num>
  <w:num w:numId="20" w16cid:durableId="1899978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E08"/>
    <w:rsid w:val="000E1BD8"/>
    <w:rsid w:val="001158CD"/>
    <w:rsid w:val="001B428C"/>
    <w:rsid w:val="002667B4"/>
    <w:rsid w:val="00274120"/>
    <w:rsid w:val="002865F4"/>
    <w:rsid w:val="002B150B"/>
    <w:rsid w:val="002B78EA"/>
    <w:rsid w:val="002C5D93"/>
    <w:rsid w:val="00373459"/>
    <w:rsid w:val="003835DC"/>
    <w:rsid w:val="00393234"/>
    <w:rsid w:val="003A6CF0"/>
    <w:rsid w:val="00412DEA"/>
    <w:rsid w:val="00442F82"/>
    <w:rsid w:val="00461FE9"/>
    <w:rsid w:val="00484C91"/>
    <w:rsid w:val="004C3A89"/>
    <w:rsid w:val="00516037"/>
    <w:rsid w:val="00551ABE"/>
    <w:rsid w:val="0056755D"/>
    <w:rsid w:val="005C5629"/>
    <w:rsid w:val="005E3093"/>
    <w:rsid w:val="00662B10"/>
    <w:rsid w:val="007158FB"/>
    <w:rsid w:val="00767E08"/>
    <w:rsid w:val="0078597A"/>
    <w:rsid w:val="007E071B"/>
    <w:rsid w:val="00836FDD"/>
    <w:rsid w:val="008748FC"/>
    <w:rsid w:val="008C6F2D"/>
    <w:rsid w:val="009F614B"/>
    <w:rsid w:val="00A34A0F"/>
    <w:rsid w:val="00A41F56"/>
    <w:rsid w:val="00AE4B84"/>
    <w:rsid w:val="00B003C9"/>
    <w:rsid w:val="00B91389"/>
    <w:rsid w:val="00C91E0A"/>
    <w:rsid w:val="00CB310A"/>
    <w:rsid w:val="00CF2B7C"/>
    <w:rsid w:val="00D467B0"/>
    <w:rsid w:val="00D65276"/>
    <w:rsid w:val="00DB627D"/>
    <w:rsid w:val="00DC12FB"/>
    <w:rsid w:val="00E40E77"/>
    <w:rsid w:val="00E43348"/>
    <w:rsid w:val="00E4634B"/>
    <w:rsid w:val="00EB65CC"/>
    <w:rsid w:val="00EB687C"/>
    <w:rsid w:val="00EE7829"/>
    <w:rsid w:val="00F75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1C8E3"/>
  <w15:docId w15:val="{5C61A434-D421-4FFA-85F4-65153E7C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E08"/>
  </w:style>
  <w:style w:type="paragraph" w:styleId="Footer">
    <w:name w:val="footer"/>
    <w:basedOn w:val="Normal"/>
    <w:link w:val="FooterChar"/>
    <w:uiPriority w:val="99"/>
    <w:unhideWhenUsed/>
    <w:rsid w:val="00767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E08"/>
  </w:style>
  <w:style w:type="paragraph" w:styleId="BalloonText">
    <w:name w:val="Balloon Text"/>
    <w:basedOn w:val="Normal"/>
    <w:link w:val="BalloonTextChar"/>
    <w:uiPriority w:val="99"/>
    <w:semiHidden/>
    <w:unhideWhenUsed/>
    <w:rsid w:val="00767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E08"/>
    <w:rPr>
      <w:rFonts w:ascii="Tahoma" w:hAnsi="Tahoma" w:cs="Tahoma"/>
      <w:sz w:val="16"/>
      <w:szCs w:val="16"/>
    </w:rPr>
  </w:style>
  <w:style w:type="paragraph" w:styleId="ListParagraph">
    <w:name w:val="List Paragraph"/>
    <w:basedOn w:val="Normal"/>
    <w:uiPriority w:val="34"/>
    <w:qFormat/>
    <w:rsid w:val="007158FB"/>
    <w:pPr>
      <w:ind w:left="720"/>
      <w:contextualSpacing/>
    </w:pPr>
  </w:style>
  <w:style w:type="table" w:styleId="TableGrid">
    <w:name w:val="Table Grid"/>
    <w:basedOn w:val="TableNormal"/>
    <w:uiPriority w:val="59"/>
    <w:rsid w:val="00DB6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4509AD2DED4623869E1BA064103970"/>
        <w:category>
          <w:name w:val="General"/>
          <w:gallery w:val="placeholder"/>
        </w:category>
        <w:types>
          <w:type w:val="bbPlcHdr"/>
        </w:types>
        <w:behaviors>
          <w:behavior w:val="content"/>
        </w:behaviors>
        <w:guid w:val="{2037FE25-EF6E-4B40-8E6F-302E6CE6762B}"/>
      </w:docPartPr>
      <w:docPartBody>
        <w:p w:rsidR="00467C29" w:rsidRDefault="00CF0E20" w:rsidP="00CF0E20">
          <w:pPr>
            <w:pStyle w:val="254509AD2DED4623869E1BA064103970"/>
          </w:pPr>
          <w:r>
            <w:rPr>
              <w:b/>
              <w:bCs/>
              <w:caps/>
              <w:sz w:val="24"/>
              <w:szCs w:val="24"/>
            </w:rPr>
            <w:t>Type the document title</w:t>
          </w:r>
        </w:p>
      </w:docPartBody>
    </w:docPart>
    <w:docPart>
      <w:docPartPr>
        <w:name w:val="0DD6988F96444777B0B2BE709E95744C"/>
        <w:category>
          <w:name w:val="General"/>
          <w:gallery w:val="placeholder"/>
        </w:category>
        <w:types>
          <w:type w:val="bbPlcHdr"/>
        </w:types>
        <w:behaviors>
          <w:behavior w:val="content"/>
        </w:behaviors>
        <w:guid w:val="{2DDBC065-308A-4860-B844-64B3A5C51FAD}"/>
      </w:docPartPr>
      <w:docPartBody>
        <w:p w:rsidR="00467C29" w:rsidRDefault="00CF0E20" w:rsidP="00CF0E20">
          <w:pPr>
            <w:pStyle w:val="0DD6988F96444777B0B2BE709E95744C"/>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0E20"/>
    <w:rsid w:val="001B428C"/>
    <w:rsid w:val="00467C29"/>
    <w:rsid w:val="007E17B2"/>
    <w:rsid w:val="00846C9C"/>
    <w:rsid w:val="008748FC"/>
    <w:rsid w:val="00CB7414"/>
    <w:rsid w:val="00CF0E20"/>
    <w:rsid w:val="00EB65CC"/>
    <w:rsid w:val="00FA6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4509AD2DED4623869E1BA064103970">
    <w:name w:val="254509AD2DED4623869E1BA064103970"/>
    <w:rsid w:val="00CF0E20"/>
  </w:style>
  <w:style w:type="paragraph" w:customStyle="1" w:styleId="0DD6988F96444777B0B2BE709E95744C">
    <w:name w:val="0DD6988F96444777B0B2BE709E95744C"/>
    <w:rsid w:val="00CF0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2025-12-18T00:00:00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2AF845-D315-45F6-A048-ED563B77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2480</Words>
  <Characters>13246</Characters>
  <Application>Microsoft Office Word</Application>
  <DocSecurity>0</DocSecurity>
  <Lines>339</Lines>
  <Paragraphs>119</Paragraphs>
  <ScaleCrop>false</ScaleCrop>
  <HeadingPairs>
    <vt:vector size="2" baseType="variant">
      <vt:variant>
        <vt:lpstr>Title</vt:lpstr>
      </vt:variant>
      <vt:variant>
        <vt:i4>1</vt:i4>
      </vt:variant>
    </vt:vector>
  </HeadingPairs>
  <TitlesOfParts>
    <vt:vector size="1" baseType="lpstr">
      <vt:lpstr>Drought contingency plan</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munday Drought contingency plan</dc:title>
  <dc:creator>David</dc:creator>
  <cp:lastModifiedBy>David Caldwell</cp:lastModifiedBy>
  <cp:revision>2</cp:revision>
  <cp:lastPrinted>2026-01-05T13:56:00Z</cp:lastPrinted>
  <dcterms:created xsi:type="dcterms:W3CDTF">2026-02-17T22:29:00Z</dcterms:created>
  <dcterms:modified xsi:type="dcterms:W3CDTF">2026-02-17T22:29:00Z</dcterms:modified>
</cp:coreProperties>
</file>